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101032443"/>
        <w:docPartObj>
          <w:docPartGallery w:val="Cover Pages"/>
          <w:docPartUnique/>
        </w:docPartObj>
      </w:sdtPr>
      <w:sdtEndPr>
        <w:rPr>
          <w:noProof/>
        </w:rPr>
      </w:sdtEndPr>
      <w:sdtContent>
        <w:p w14:paraId="394BF974" w14:textId="79F9399E" w:rsidR="00F30328" w:rsidRDefault="00F30328" w:rsidP="008915B5">
          <w:pPr>
            <w:pStyle w:val="BodyText"/>
          </w:pPr>
        </w:p>
        <w:p w14:paraId="32ADB780" w14:textId="77777777" w:rsidR="00F30328" w:rsidRDefault="007563A7" w:rsidP="008915B5">
          <w:pPr>
            <w:pStyle w:val="BodyText"/>
            <w:rPr>
              <w:noProof/>
            </w:rPr>
          </w:pPr>
          <w:r>
            <w:rPr>
              <w:noProof/>
              <w:lang w:eastAsia="nl-NL"/>
            </w:rPr>
            <mc:AlternateContent>
              <mc:Choice Requires="wps">
                <w:drawing>
                  <wp:anchor distT="0" distB="0" distL="114300" distR="114300" simplePos="0" relativeHeight="251661312" behindDoc="0" locked="0" layoutInCell="1" allowOverlap="1" wp14:anchorId="6A1ECD46" wp14:editId="3AB5E194">
                    <wp:simplePos x="0" y="0"/>
                    <wp:positionH relativeFrom="page">
                      <wp:posOffset>728132</wp:posOffset>
                    </wp:positionH>
                    <wp:positionV relativeFrom="page">
                      <wp:posOffset>3412067</wp:posOffset>
                    </wp:positionV>
                    <wp:extent cx="4986867" cy="4821382"/>
                    <wp:effectExtent l="0" t="0" r="0" b="0"/>
                    <wp:wrapSquare wrapText="bothSides"/>
                    <wp:docPr id="470" name="Text Box 470"/>
                    <wp:cNvGraphicFramePr/>
                    <a:graphic xmlns:a="http://schemas.openxmlformats.org/drawingml/2006/main">
                      <a:graphicData uri="http://schemas.microsoft.com/office/word/2010/wordprocessingShape">
                        <wps:wsp>
                          <wps:cNvSpPr txBox="1"/>
                          <wps:spPr>
                            <a:xfrm>
                              <a:off x="0" y="0"/>
                              <a:ext cx="4986867" cy="4821382"/>
                            </a:xfrm>
                            <a:prstGeom prst="rect">
                              <a:avLst/>
                            </a:prstGeom>
                            <a:noFill/>
                            <a:ln w="6350">
                              <a:noFill/>
                            </a:ln>
                            <a:effectLst/>
                          </wps:spPr>
                          <wps:txbx>
                            <w:txbxContent>
                              <w:bookmarkStart w:id="0" w:name="_Toc532202308"/>
                              <w:p w14:paraId="4D2F5C7D" w14:textId="62DE1D07" w:rsidR="00F03869" w:rsidRPr="00E46B72" w:rsidRDefault="0036335B" w:rsidP="00E46B72">
                                <w:pPr>
                                  <w:pStyle w:val="DocumentTitle"/>
                                </w:pPr>
                                <w:sdt>
                                  <w:sdtPr>
                                    <w:rPr>
                                      <w:color w:val="315E79" w:themeColor="accent5" w:themeShade="BF"/>
                                    </w:rPr>
                                    <w:alias w:val="Title"/>
                                    <w:tag w:val=""/>
                                    <w:id w:val="536702409"/>
                                    <w:dataBinding w:prefixMappings="xmlns:ns0='http://purl.org/dc/elements/1.1/' xmlns:ns1='http://schemas.openxmlformats.org/package/2006/metadata/core-properties' " w:xpath="/ns1:coreProperties[1]/ns0:title[1]" w:storeItemID="{6C3C8BC8-F283-45AE-878A-BAB7291924A1}"/>
                                    <w:text/>
                                  </w:sdtPr>
                                  <w:sdtEndPr/>
                                  <w:sdtContent>
                                    <w:r w:rsidR="00787385">
                                      <w:rPr>
                                        <w:color w:val="315E79" w:themeColor="accent5" w:themeShade="BF"/>
                                      </w:rPr>
                                      <w:t xml:space="preserve">DPIA </w:t>
                                    </w:r>
                                    <w:r w:rsidR="00596AE3">
                                      <w:rPr>
                                        <w:color w:val="315E79" w:themeColor="accent5" w:themeShade="BF"/>
                                      </w:rPr>
                                      <w:t>iVRI’s</w:t>
                                    </w:r>
                                  </w:sdtContent>
                                </w:sdt>
                              </w:p>
                              <w:p w14:paraId="2CFC188E" w14:textId="5723F6F0" w:rsidR="00F03869" w:rsidRPr="00596AE3" w:rsidRDefault="0036335B" w:rsidP="00E46B72">
                                <w:pPr>
                                  <w:pStyle w:val="Documentclient"/>
                                  <w:rPr>
                                    <w:color w:val="315E79" w:themeColor="accent5" w:themeShade="BF"/>
                                  </w:rPr>
                                </w:pPr>
                                <w:sdt>
                                  <w:sdtPr>
                                    <w:rPr>
                                      <w:color w:val="315E79" w:themeColor="accent5" w:themeShade="BF"/>
                                    </w:rPr>
                                    <w:alias w:val="Subtitle"/>
                                    <w:tag w:val=""/>
                                    <w:id w:val="445518699"/>
                                    <w:dataBinding w:prefixMappings="xmlns:ns0='http://purl.org/dc/elements/1.1/' xmlns:ns1='http://schemas.openxmlformats.org/package/2006/metadata/core-properties' " w:xpath="/ns1:coreProperties[1]/ns0:subject[1]" w:storeItemID="{6C3C8BC8-F283-45AE-878A-BAB7291924A1}"/>
                                    <w:text/>
                                  </w:sdtPr>
                                  <w:sdtEndPr/>
                                  <w:sdtContent>
                                    <w:r w:rsidR="00F03869" w:rsidRPr="00596AE3">
                                      <w:rPr>
                                        <w:color w:val="315E79" w:themeColor="accent5" w:themeShade="BF"/>
                                      </w:rPr>
                                      <w:t xml:space="preserve">[Naam </w:t>
                                    </w:r>
                                    <w:r w:rsidR="00787385" w:rsidRPr="00596AE3">
                                      <w:rPr>
                                        <w:color w:val="315E79" w:themeColor="accent5" w:themeShade="BF"/>
                                      </w:rPr>
                                      <w:t>wegbeheerder</w:t>
                                    </w:r>
                                    <w:r w:rsidR="00F03869" w:rsidRPr="00596AE3">
                                      <w:rPr>
                                        <w:color w:val="315E79" w:themeColor="accent5" w:themeShade="BF"/>
                                      </w:rPr>
                                      <w:t>]</w:t>
                                    </w:r>
                                  </w:sdtContent>
                                </w:sdt>
                              </w:p>
                              <w:bookmarkEnd w:id="0"/>
                              <w:p w14:paraId="5E46BDB3" w14:textId="77777777" w:rsidR="00F03869" w:rsidRPr="0093743D" w:rsidRDefault="00F03869" w:rsidP="00226D2C">
                                <w:pPr>
                                  <w:pStyle w:val="Documentversiondate"/>
                                  <w:rPr>
                                    <w:sz w:val="32"/>
                                    <w:szCs w:val="40"/>
                                  </w:rPr>
                                </w:pPr>
                                <w:r w:rsidRPr="0093743D">
                                  <w:t>[Versie]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A1ECD46" id="_x0000_t202" coordsize="21600,21600" o:spt="202" path="m,l,21600r21600,l21600,xe">
                    <v:stroke joinstyle="miter"/>
                    <v:path gradientshapeok="t" o:connecttype="rect"/>
                  </v:shapetype>
                  <v:shape id="Text Box 470" o:spid="_x0000_s1026" type="#_x0000_t202" style="position:absolute;left:0;text-align:left;margin-left:57.35pt;margin-top:268.65pt;width:392.65pt;height:379.6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PxPHwIAADsEAAAOAAAAZHJzL2Uyb0RvYy54bWysU8tu2zAQvBfoPxC817Idx3EEy4GbwEUB&#10;IwngFDnTFGkJILksSVtyv75LSn4g7anohdrlrmYfM5w/tFqRg3C+BlPQ0WBIiTAcytrsCvrjbfVl&#10;RokPzJRMgREFPQpPHxafP80bm4sxVKBK4QiCGJ83tqBVCDbPMs8roZkfgBUGgxKcZgFdt8tKxxpE&#10;1yobD4fTrAFXWgdceI+3T12QLhK+lIKHFym9CEQVFHsL6XTp3MYzW8xZvnPMVjXv22D/0IVmtcGi&#10;Z6gnFhjZu/oPKF1zBx5kGHDQGUhZc5FmwGlGww/TbCpmRZoFl+PteU3+/8Hy58PGvjoS2q/QIoFx&#10;IY31ucfLOE8rnY5f7JRgHFd4PK9NtIFwvJzcz6az6R0lHGOT2Xh0MxtHnOzyu3U+fBOgSTQK6pCX&#10;tC52WPvQpZ5SYjUDq1qpxI0ypCno9OZ2mH44RxBcmZgrEss9zKX1aIV22/bzbKE84pgOOgV4y1c1&#10;trJmPrwyh5TjZCjj8IKHVIAlobcoqcD9+tt9zEcmMEpJgxIqqP+5Z05Qor4b5Oh+NJlEzSVncns3&#10;RsddR7bXEbPXj4AqHeGDsTyZMT+okykd6HdU+zJWxRAzHGsXNJzMx9AJG18LF8tlSkKVWRbWZmN5&#10;hI4Li4t+a9+Zsz0bAYl8hpPYWP6BlC63o2W5DyDrxFhccLdVZDo6qNDEef+a4hO49lPW5c0vfgMA&#10;AP//AwBQSwMEFAAGAAgAAAAhAOcGUVniAAAADAEAAA8AAABkcnMvZG93bnJldi54bWxMj09PwkAU&#10;xO8mfofNM/EmuxQpULslpAkxMXIAuXjbdh9t4/6p3QWqn97nSY+Tmcz8Jl+P1rALDqHzTsJ0IoCh&#10;q73uXCPh+LZ9WAILUTmtjHco4QsDrIvbm1xl2l/dHi+H2DAqcSFTEtoY+4zzULdoVZj4Hh15Jz9Y&#10;FUkODdeDulK5NTwRIuVWdY4WWtVj2WL9cThbCS/ldqf2VWKX36Z8fj1t+s/j+1zK+7tx8wQs4hj/&#10;wvCLT+hQEFPlz04HZkhPHxcUlTCfLWbAKLESgt5VZCWrNAVe5Pz/ieIHAAD//wMAUEsBAi0AFAAG&#10;AAgAAAAhALaDOJL+AAAA4QEAABMAAAAAAAAAAAAAAAAAAAAAAFtDb250ZW50X1R5cGVzXS54bWxQ&#10;SwECLQAUAAYACAAAACEAOP0h/9YAAACUAQAACwAAAAAAAAAAAAAAAAAvAQAAX3JlbHMvLnJlbHNQ&#10;SwECLQAUAAYACAAAACEAQyj8Tx8CAAA7BAAADgAAAAAAAAAAAAAAAAAuAgAAZHJzL2Uyb0RvYy54&#10;bWxQSwECLQAUAAYACAAAACEA5wZRWeIAAAAMAQAADwAAAAAAAAAAAAAAAAB5BAAAZHJzL2Rvd25y&#10;ZXYueG1sUEsFBgAAAAAEAAQA8wAAAIgFAAAAAA==&#10;" filled="f" stroked="f" strokeweight=".5pt">
                    <v:textbox>
                      <w:txbxContent>
                        <w:bookmarkStart w:id="1" w:name="_Toc532202308"/>
                        <w:p w14:paraId="4D2F5C7D" w14:textId="62DE1D07" w:rsidR="00F03869" w:rsidRPr="00E46B72" w:rsidRDefault="0036335B" w:rsidP="00E46B72">
                          <w:pPr>
                            <w:pStyle w:val="DocumentTitle"/>
                          </w:pPr>
                          <w:sdt>
                            <w:sdtPr>
                              <w:rPr>
                                <w:color w:val="315E79" w:themeColor="accent5" w:themeShade="BF"/>
                              </w:rPr>
                              <w:alias w:val="Title"/>
                              <w:tag w:val=""/>
                              <w:id w:val="536702409"/>
                              <w:dataBinding w:prefixMappings="xmlns:ns0='http://purl.org/dc/elements/1.1/' xmlns:ns1='http://schemas.openxmlformats.org/package/2006/metadata/core-properties' " w:xpath="/ns1:coreProperties[1]/ns0:title[1]" w:storeItemID="{6C3C8BC8-F283-45AE-878A-BAB7291924A1}"/>
                              <w:text/>
                            </w:sdtPr>
                            <w:sdtEndPr/>
                            <w:sdtContent>
                              <w:r w:rsidR="00787385">
                                <w:rPr>
                                  <w:color w:val="315E79" w:themeColor="accent5" w:themeShade="BF"/>
                                </w:rPr>
                                <w:t xml:space="preserve">DPIA </w:t>
                              </w:r>
                              <w:r w:rsidR="00596AE3">
                                <w:rPr>
                                  <w:color w:val="315E79" w:themeColor="accent5" w:themeShade="BF"/>
                                </w:rPr>
                                <w:t>iVRI’s</w:t>
                              </w:r>
                            </w:sdtContent>
                          </w:sdt>
                        </w:p>
                        <w:p w14:paraId="2CFC188E" w14:textId="5723F6F0" w:rsidR="00F03869" w:rsidRPr="00596AE3" w:rsidRDefault="0036335B" w:rsidP="00E46B72">
                          <w:pPr>
                            <w:pStyle w:val="Documentclient"/>
                            <w:rPr>
                              <w:color w:val="315E79" w:themeColor="accent5" w:themeShade="BF"/>
                            </w:rPr>
                          </w:pPr>
                          <w:sdt>
                            <w:sdtPr>
                              <w:rPr>
                                <w:color w:val="315E79" w:themeColor="accent5" w:themeShade="BF"/>
                              </w:rPr>
                              <w:alias w:val="Subtitle"/>
                              <w:tag w:val=""/>
                              <w:id w:val="445518699"/>
                              <w:dataBinding w:prefixMappings="xmlns:ns0='http://purl.org/dc/elements/1.1/' xmlns:ns1='http://schemas.openxmlformats.org/package/2006/metadata/core-properties' " w:xpath="/ns1:coreProperties[1]/ns0:subject[1]" w:storeItemID="{6C3C8BC8-F283-45AE-878A-BAB7291924A1}"/>
                              <w:text/>
                            </w:sdtPr>
                            <w:sdtEndPr/>
                            <w:sdtContent>
                              <w:r w:rsidR="00F03869" w:rsidRPr="00596AE3">
                                <w:rPr>
                                  <w:color w:val="315E79" w:themeColor="accent5" w:themeShade="BF"/>
                                </w:rPr>
                                <w:t xml:space="preserve">[Naam </w:t>
                              </w:r>
                              <w:r w:rsidR="00787385" w:rsidRPr="00596AE3">
                                <w:rPr>
                                  <w:color w:val="315E79" w:themeColor="accent5" w:themeShade="BF"/>
                                </w:rPr>
                                <w:t>wegbeheerder</w:t>
                              </w:r>
                              <w:r w:rsidR="00F03869" w:rsidRPr="00596AE3">
                                <w:rPr>
                                  <w:color w:val="315E79" w:themeColor="accent5" w:themeShade="BF"/>
                                </w:rPr>
                                <w:t>]</w:t>
                              </w:r>
                            </w:sdtContent>
                          </w:sdt>
                        </w:p>
                        <w:bookmarkEnd w:id="1"/>
                        <w:p w14:paraId="5E46BDB3" w14:textId="77777777" w:rsidR="00F03869" w:rsidRPr="0093743D" w:rsidRDefault="00F03869" w:rsidP="00226D2C">
                          <w:pPr>
                            <w:pStyle w:val="Documentversiondate"/>
                            <w:rPr>
                              <w:sz w:val="32"/>
                              <w:szCs w:val="40"/>
                            </w:rPr>
                          </w:pPr>
                          <w:r w:rsidRPr="0093743D">
                            <w:t>[Versie]</w:t>
                          </w:r>
                        </w:p>
                      </w:txbxContent>
                    </v:textbox>
                    <w10:wrap type="square" anchorx="page" anchory="page"/>
                  </v:shape>
                </w:pict>
              </mc:Fallback>
            </mc:AlternateContent>
          </w:r>
          <w:r w:rsidR="00F30328">
            <w:rPr>
              <w:noProof/>
            </w:rPr>
            <w:br w:type="page"/>
          </w:r>
        </w:p>
      </w:sdtContent>
    </w:sdt>
    <w:p w14:paraId="4D65739B" w14:textId="77777777" w:rsidR="00117B03" w:rsidRPr="003874C5" w:rsidRDefault="00117B03" w:rsidP="003874C5">
      <w:pPr>
        <w:pStyle w:val="BodyText"/>
        <w:rPr>
          <w:b/>
          <w:bCs/>
        </w:rPr>
      </w:pPr>
      <w:r w:rsidRPr="003874C5">
        <w:rPr>
          <w:b/>
          <w:bCs/>
        </w:rPr>
        <w:lastRenderedPageBreak/>
        <w:t>Versiebeheer</w:t>
      </w:r>
    </w:p>
    <w:tbl>
      <w:tblPr>
        <w:tblStyle w:val="GridTable2"/>
        <w:tblW w:w="0" w:type="auto"/>
        <w:tblLook w:val="0420" w:firstRow="1" w:lastRow="0" w:firstColumn="0" w:lastColumn="0" w:noHBand="0" w:noVBand="1"/>
      </w:tblPr>
      <w:tblGrid>
        <w:gridCol w:w="993"/>
        <w:gridCol w:w="1701"/>
        <w:gridCol w:w="1984"/>
        <w:gridCol w:w="4342"/>
      </w:tblGrid>
      <w:tr w:rsidR="00FD71C3" w:rsidRPr="006B602B" w14:paraId="09098E33" w14:textId="77777777" w:rsidTr="00596AE3">
        <w:trPr>
          <w:cnfStyle w:val="100000000000" w:firstRow="1" w:lastRow="0" w:firstColumn="0" w:lastColumn="0" w:oddVBand="0" w:evenVBand="0" w:oddHBand="0" w:evenHBand="0" w:firstRowFirstColumn="0" w:firstRowLastColumn="0" w:lastRowFirstColumn="0" w:lastRowLastColumn="0"/>
        </w:trPr>
        <w:tc>
          <w:tcPr>
            <w:tcW w:w="993" w:type="dxa"/>
          </w:tcPr>
          <w:p w14:paraId="4810CD70" w14:textId="77777777" w:rsidR="00FD71C3" w:rsidRPr="006B602B" w:rsidRDefault="00FD71C3" w:rsidP="006B602B">
            <w:r w:rsidRPr="006B602B">
              <w:t>Versie</w:t>
            </w:r>
          </w:p>
        </w:tc>
        <w:tc>
          <w:tcPr>
            <w:tcW w:w="1701" w:type="dxa"/>
          </w:tcPr>
          <w:p w14:paraId="47A60A25" w14:textId="77777777" w:rsidR="00FD71C3" w:rsidRPr="006B602B" w:rsidRDefault="00FD71C3" w:rsidP="006B602B">
            <w:r w:rsidRPr="006B602B">
              <w:t>Datum</w:t>
            </w:r>
          </w:p>
        </w:tc>
        <w:tc>
          <w:tcPr>
            <w:tcW w:w="1984" w:type="dxa"/>
          </w:tcPr>
          <w:p w14:paraId="47DFF9B8" w14:textId="77777777" w:rsidR="00FD71C3" w:rsidRPr="006B602B" w:rsidRDefault="00FD71C3" w:rsidP="006B602B">
            <w:r w:rsidRPr="006B602B">
              <w:t>Door</w:t>
            </w:r>
          </w:p>
        </w:tc>
        <w:tc>
          <w:tcPr>
            <w:tcW w:w="4342" w:type="dxa"/>
          </w:tcPr>
          <w:p w14:paraId="767BDE3C" w14:textId="77777777" w:rsidR="00FD71C3" w:rsidRPr="006B602B" w:rsidRDefault="00FD71C3" w:rsidP="006B602B">
            <w:r w:rsidRPr="006B602B">
              <w:t>Opmerkingen</w:t>
            </w:r>
          </w:p>
        </w:tc>
      </w:tr>
      <w:tr w:rsidR="00FD71C3" w:rsidRPr="006B602B" w14:paraId="7B7ABB3A" w14:textId="77777777" w:rsidTr="00596AE3">
        <w:trPr>
          <w:cnfStyle w:val="000000100000" w:firstRow="0" w:lastRow="0" w:firstColumn="0" w:lastColumn="0" w:oddVBand="0" w:evenVBand="0" w:oddHBand="1" w:evenHBand="0" w:firstRowFirstColumn="0" w:firstRowLastColumn="0" w:lastRowFirstColumn="0" w:lastRowLastColumn="0"/>
        </w:trPr>
        <w:tc>
          <w:tcPr>
            <w:tcW w:w="993" w:type="dxa"/>
          </w:tcPr>
          <w:p w14:paraId="4EA0EB4E" w14:textId="77777777" w:rsidR="00FD71C3" w:rsidRPr="006B602B" w:rsidRDefault="00FD71C3" w:rsidP="006B602B">
            <w:r w:rsidRPr="006B602B">
              <w:t>0.1</w:t>
            </w:r>
          </w:p>
        </w:tc>
        <w:tc>
          <w:tcPr>
            <w:tcW w:w="1701" w:type="dxa"/>
          </w:tcPr>
          <w:p w14:paraId="0E6FF2B2" w14:textId="77777777" w:rsidR="00FD71C3" w:rsidRPr="006B602B" w:rsidRDefault="00FD71C3" w:rsidP="006B602B">
            <w:r w:rsidRPr="006B602B">
              <w:t>…</w:t>
            </w:r>
          </w:p>
        </w:tc>
        <w:tc>
          <w:tcPr>
            <w:tcW w:w="1984" w:type="dxa"/>
          </w:tcPr>
          <w:p w14:paraId="77BE4498" w14:textId="77777777" w:rsidR="00FD71C3" w:rsidRPr="006B602B" w:rsidRDefault="00FD71C3" w:rsidP="006B602B">
            <w:r w:rsidRPr="006B602B">
              <w:t>…</w:t>
            </w:r>
          </w:p>
        </w:tc>
        <w:tc>
          <w:tcPr>
            <w:tcW w:w="4342" w:type="dxa"/>
          </w:tcPr>
          <w:p w14:paraId="595A6252" w14:textId="77777777" w:rsidR="00FD71C3" w:rsidRPr="006B602B" w:rsidRDefault="00FD71C3" w:rsidP="006B602B">
            <w:r w:rsidRPr="006B602B">
              <w:t>…</w:t>
            </w:r>
          </w:p>
        </w:tc>
      </w:tr>
      <w:tr w:rsidR="00FD71C3" w:rsidRPr="006B602B" w14:paraId="0F7E0275" w14:textId="77777777" w:rsidTr="00596AE3">
        <w:tc>
          <w:tcPr>
            <w:tcW w:w="993" w:type="dxa"/>
          </w:tcPr>
          <w:p w14:paraId="2E6D9F4D" w14:textId="77777777" w:rsidR="00FD71C3" w:rsidRPr="006B602B" w:rsidRDefault="00FD71C3" w:rsidP="006B602B">
            <w:r w:rsidRPr="006B602B">
              <w:t>0.2</w:t>
            </w:r>
          </w:p>
        </w:tc>
        <w:tc>
          <w:tcPr>
            <w:tcW w:w="1701" w:type="dxa"/>
          </w:tcPr>
          <w:p w14:paraId="3E8510EF" w14:textId="77777777" w:rsidR="00FD71C3" w:rsidRPr="006B602B" w:rsidRDefault="00FD71C3" w:rsidP="006B602B"/>
        </w:tc>
        <w:tc>
          <w:tcPr>
            <w:tcW w:w="1984" w:type="dxa"/>
          </w:tcPr>
          <w:p w14:paraId="11E77100" w14:textId="77777777" w:rsidR="00FD71C3" w:rsidRPr="006B602B" w:rsidRDefault="00FD71C3" w:rsidP="006B602B"/>
        </w:tc>
        <w:tc>
          <w:tcPr>
            <w:tcW w:w="4342" w:type="dxa"/>
          </w:tcPr>
          <w:p w14:paraId="76E6CE1C" w14:textId="77777777" w:rsidR="00FD71C3" w:rsidRPr="006B602B" w:rsidRDefault="00FD71C3" w:rsidP="006B602B"/>
        </w:tc>
      </w:tr>
      <w:tr w:rsidR="00FD71C3" w:rsidRPr="006B602B" w14:paraId="596E6433" w14:textId="77777777" w:rsidTr="00596AE3">
        <w:trPr>
          <w:cnfStyle w:val="000000100000" w:firstRow="0" w:lastRow="0" w:firstColumn="0" w:lastColumn="0" w:oddVBand="0" w:evenVBand="0" w:oddHBand="1" w:evenHBand="0" w:firstRowFirstColumn="0" w:firstRowLastColumn="0" w:lastRowFirstColumn="0" w:lastRowLastColumn="0"/>
        </w:trPr>
        <w:tc>
          <w:tcPr>
            <w:tcW w:w="993" w:type="dxa"/>
          </w:tcPr>
          <w:p w14:paraId="703106C3" w14:textId="77777777" w:rsidR="00FD71C3" w:rsidRPr="006B602B" w:rsidRDefault="00FD71C3" w:rsidP="006B602B">
            <w:r w:rsidRPr="006B602B">
              <w:t>0.3</w:t>
            </w:r>
          </w:p>
        </w:tc>
        <w:tc>
          <w:tcPr>
            <w:tcW w:w="1701" w:type="dxa"/>
          </w:tcPr>
          <w:p w14:paraId="23DD52E3" w14:textId="77777777" w:rsidR="00FD71C3" w:rsidRPr="006B602B" w:rsidRDefault="00FD71C3" w:rsidP="006B602B"/>
        </w:tc>
        <w:tc>
          <w:tcPr>
            <w:tcW w:w="1984" w:type="dxa"/>
          </w:tcPr>
          <w:p w14:paraId="7CC1A59A" w14:textId="77777777" w:rsidR="00FD71C3" w:rsidRPr="006B602B" w:rsidRDefault="00FD71C3" w:rsidP="006B602B"/>
        </w:tc>
        <w:tc>
          <w:tcPr>
            <w:tcW w:w="4342" w:type="dxa"/>
          </w:tcPr>
          <w:p w14:paraId="2BFB0EAA" w14:textId="77777777" w:rsidR="00FD71C3" w:rsidRPr="006B602B" w:rsidRDefault="00FD71C3" w:rsidP="006B602B"/>
        </w:tc>
      </w:tr>
      <w:tr w:rsidR="00FD71C3" w:rsidRPr="006B602B" w14:paraId="6EA1AC46" w14:textId="77777777" w:rsidTr="00596AE3">
        <w:tc>
          <w:tcPr>
            <w:tcW w:w="993" w:type="dxa"/>
          </w:tcPr>
          <w:p w14:paraId="7B06ED90" w14:textId="77777777" w:rsidR="00FD71C3" w:rsidRPr="006B602B" w:rsidRDefault="00FD71C3" w:rsidP="006B602B">
            <w:r w:rsidRPr="006B602B">
              <w:t>0.4</w:t>
            </w:r>
          </w:p>
        </w:tc>
        <w:tc>
          <w:tcPr>
            <w:tcW w:w="1701" w:type="dxa"/>
          </w:tcPr>
          <w:p w14:paraId="53D4A2E0" w14:textId="77777777" w:rsidR="00FD71C3" w:rsidRPr="006B602B" w:rsidRDefault="00FD71C3" w:rsidP="006B602B"/>
        </w:tc>
        <w:tc>
          <w:tcPr>
            <w:tcW w:w="1984" w:type="dxa"/>
          </w:tcPr>
          <w:p w14:paraId="1F794511" w14:textId="77777777" w:rsidR="00FD71C3" w:rsidRPr="006B602B" w:rsidRDefault="00FD71C3" w:rsidP="006B602B"/>
        </w:tc>
        <w:tc>
          <w:tcPr>
            <w:tcW w:w="4342" w:type="dxa"/>
          </w:tcPr>
          <w:p w14:paraId="0A5B60EA" w14:textId="77777777" w:rsidR="00FD71C3" w:rsidRPr="006B602B" w:rsidRDefault="00FD71C3" w:rsidP="006B602B"/>
        </w:tc>
      </w:tr>
      <w:tr w:rsidR="00FD71C3" w:rsidRPr="006B602B" w14:paraId="363DDA38" w14:textId="77777777" w:rsidTr="00596AE3">
        <w:trPr>
          <w:cnfStyle w:val="000000100000" w:firstRow="0" w:lastRow="0" w:firstColumn="0" w:lastColumn="0" w:oddVBand="0" w:evenVBand="0" w:oddHBand="1" w:evenHBand="0" w:firstRowFirstColumn="0" w:firstRowLastColumn="0" w:lastRowFirstColumn="0" w:lastRowLastColumn="0"/>
        </w:trPr>
        <w:tc>
          <w:tcPr>
            <w:tcW w:w="993" w:type="dxa"/>
          </w:tcPr>
          <w:p w14:paraId="4B5AED45" w14:textId="77777777" w:rsidR="00FD71C3" w:rsidRPr="006B602B" w:rsidRDefault="00FD71C3" w:rsidP="006B602B">
            <w:r w:rsidRPr="006B602B">
              <w:t>0.5</w:t>
            </w:r>
          </w:p>
        </w:tc>
        <w:tc>
          <w:tcPr>
            <w:tcW w:w="1701" w:type="dxa"/>
          </w:tcPr>
          <w:p w14:paraId="7A4D4302" w14:textId="77777777" w:rsidR="00FD71C3" w:rsidRPr="006B602B" w:rsidRDefault="00FD71C3" w:rsidP="006B602B"/>
        </w:tc>
        <w:tc>
          <w:tcPr>
            <w:tcW w:w="1984" w:type="dxa"/>
          </w:tcPr>
          <w:p w14:paraId="0110A6DB" w14:textId="77777777" w:rsidR="00FD71C3" w:rsidRPr="006B602B" w:rsidRDefault="00FD71C3" w:rsidP="006B602B"/>
        </w:tc>
        <w:tc>
          <w:tcPr>
            <w:tcW w:w="4342" w:type="dxa"/>
          </w:tcPr>
          <w:p w14:paraId="76DDCE3C" w14:textId="77777777" w:rsidR="00FD71C3" w:rsidRPr="006B602B" w:rsidRDefault="00FD71C3" w:rsidP="006B602B"/>
        </w:tc>
      </w:tr>
      <w:tr w:rsidR="00FD71C3" w:rsidRPr="006B602B" w14:paraId="66BF584F" w14:textId="77777777" w:rsidTr="00596AE3">
        <w:tc>
          <w:tcPr>
            <w:tcW w:w="993" w:type="dxa"/>
          </w:tcPr>
          <w:p w14:paraId="7DE97679" w14:textId="77777777" w:rsidR="00FD71C3" w:rsidRPr="006B602B" w:rsidRDefault="00FD71C3" w:rsidP="006B602B">
            <w:r w:rsidRPr="006B602B">
              <w:t>0.6</w:t>
            </w:r>
          </w:p>
        </w:tc>
        <w:tc>
          <w:tcPr>
            <w:tcW w:w="1701" w:type="dxa"/>
          </w:tcPr>
          <w:p w14:paraId="007301E3" w14:textId="77777777" w:rsidR="00FD71C3" w:rsidRPr="006B602B" w:rsidRDefault="00FD71C3" w:rsidP="006B602B"/>
        </w:tc>
        <w:tc>
          <w:tcPr>
            <w:tcW w:w="1984" w:type="dxa"/>
          </w:tcPr>
          <w:p w14:paraId="571C13BE" w14:textId="77777777" w:rsidR="00FD71C3" w:rsidRPr="006B602B" w:rsidRDefault="00FD71C3" w:rsidP="006B602B"/>
        </w:tc>
        <w:tc>
          <w:tcPr>
            <w:tcW w:w="4342" w:type="dxa"/>
          </w:tcPr>
          <w:p w14:paraId="6B2E354A" w14:textId="77777777" w:rsidR="00FD71C3" w:rsidRPr="006B602B" w:rsidRDefault="00FD71C3" w:rsidP="006B602B"/>
        </w:tc>
      </w:tr>
      <w:tr w:rsidR="00FD71C3" w:rsidRPr="006B602B" w14:paraId="5C9920D4" w14:textId="77777777" w:rsidTr="00596AE3">
        <w:trPr>
          <w:cnfStyle w:val="000000100000" w:firstRow="0" w:lastRow="0" w:firstColumn="0" w:lastColumn="0" w:oddVBand="0" w:evenVBand="0" w:oddHBand="1" w:evenHBand="0" w:firstRowFirstColumn="0" w:firstRowLastColumn="0" w:lastRowFirstColumn="0" w:lastRowLastColumn="0"/>
        </w:trPr>
        <w:tc>
          <w:tcPr>
            <w:tcW w:w="993" w:type="dxa"/>
          </w:tcPr>
          <w:p w14:paraId="55ABB56D" w14:textId="77777777" w:rsidR="00FD71C3" w:rsidRPr="006B602B" w:rsidRDefault="00FD71C3" w:rsidP="006B602B">
            <w:r w:rsidRPr="006B602B">
              <w:t>0.7</w:t>
            </w:r>
          </w:p>
        </w:tc>
        <w:tc>
          <w:tcPr>
            <w:tcW w:w="1701" w:type="dxa"/>
          </w:tcPr>
          <w:p w14:paraId="375BF190" w14:textId="77777777" w:rsidR="00FD71C3" w:rsidRPr="006B602B" w:rsidRDefault="00FD71C3" w:rsidP="006B602B"/>
        </w:tc>
        <w:tc>
          <w:tcPr>
            <w:tcW w:w="1984" w:type="dxa"/>
          </w:tcPr>
          <w:p w14:paraId="5D4EE86B" w14:textId="77777777" w:rsidR="00FD71C3" w:rsidRPr="006B602B" w:rsidRDefault="00FD71C3" w:rsidP="006B602B"/>
        </w:tc>
        <w:tc>
          <w:tcPr>
            <w:tcW w:w="4342" w:type="dxa"/>
          </w:tcPr>
          <w:p w14:paraId="3737392C" w14:textId="77777777" w:rsidR="00FD71C3" w:rsidRPr="006B602B" w:rsidRDefault="00FD71C3" w:rsidP="006B602B"/>
        </w:tc>
      </w:tr>
    </w:tbl>
    <w:p w14:paraId="798D48AB" w14:textId="77777777" w:rsidR="00117B03" w:rsidRDefault="00117B03" w:rsidP="008915B5">
      <w:pPr>
        <w:pStyle w:val="BodyText"/>
      </w:pPr>
    </w:p>
    <w:p w14:paraId="3C29B84A" w14:textId="77777777" w:rsidR="007F4ABB" w:rsidRDefault="007F4ABB" w:rsidP="008915B5">
      <w:pPr>
        <w:pStyle w:val="BodyText"/>
        <w:rPr>
          <w:b/>
          <w:bCs/>
        </w:rPr>
      </w:pPr>
      <w:r w:rsidRPr="007F4ABB">
        <w:rPr>
          <w:b/>
          <w:bCs/>
        </w:rPr>
        <w:t>Vertrouwelijkheidsniveau</w:t>
      </w:r>
    </w:p>
    <w:p w14:paraId="278FC594" w14:textId="77777777" w:rsidR="007F4ABB" w:rsidRDefault="003F1753" w:rsidP="008915B5">
      <w:pPr>
        <w:pStyle w:val="BodyText"/>
      </w:pPr>
      <w:r>
        <w:t>[</w:t>
      </w:r>
      <w:r w:rsidR="007F4ABB" w:rsidRPr="007F4ABB">
        <w:t>Openbaar / bedrijfsvertrouwelijk / geheim</w:t>
      </w:r>
      <w:r>
        <w:t>]</w:t>
      </w:r>
    </w:p>
    <w:p w14:paraId="519B784F" w14:textId="77777777" w:rsidR="00F03869" w:rsidRPr="00F03869" w:rsidRDefault="00F03869" w:rsidP="00F03869">
      <w:pPr>
        <w:rPr>
          <w:b/>
          <w:bCs/>
        </w:rPr>
      </w:pPr>
    </w:p>
    <w:p w14:paraId="54635BB8" w14:textId="77777777" w:rsidR="00FE5931" w:rsidRDefault="005F751D">
      <w:pPr>
        <w:rPr>
          <w:b/>
          <w:bCs/>
        </w:rPr>
      </w:pPr>
      <w:r>
        <w:rPr>
          <w:b/>
          <w:bCs/>
        </w:rPr>
        <w:br w:type="page"/>
      </w:r>
    </w:p>
    <w:p w14:paraId="02C286B4" w14:textId="77777777" w:rsidR="00A34C9B" w:rsidRDefault="00651A1A" w:rsidP="00651A1A">
      <w:pPr>
        <w:pStyle w:val="Heading1"/>
        <w:numPr>
          <w:ilvl w:val="0"/>
          <w:numId w:val="0"/>
        </w:numPr>
        <w:ind w:left="567" w:hanging="567"/>
      </w:pPr>
      <w:bookmarkStart w:id="2" w:name="_Toc120532752"/>
      <w:r>
        <w:lastRenderedPageBreak/>
        <w:t>Samenvatting</w:t>
      </w:r>
      <w:bookmarkEnd w:id="2"/>
      <w:r>
        <w:t xml:space="preserve"> </w:t>
      </w:r>
    </w:p>
    <w:p w14:paraId="7BB6473B" w14:textId="77777777" w:rsidR="00651A1A" w:rsidRPr="00651A1A" w:rsidRDefault="00651A1A" w:rsidP="003874C5">
      <w:pPr>
        <w:pStyle w:val="BodyText"/>
      </w:pPr>
      <w:r w:rsidRPr="00651A1A">
        <w:t>[optioneel]</w:t>
      </w:r>
    </w:p>
    <w:sdt>
      <w:sdtPr>
        <w:rPr>
          <w:rFonts w:eastAsiaTheme="minorHAnsi" w:cstheme="minorBidi"/>
          <w:b w:val="0"/>
          <w:bCs w:val="0"/>
          <w:color w:val="auto"/>
          <w:sz w:val="22"/>
          <w:szCs w:val="22"/>
        </w:rPr>
        <w:id w:val="845593225"/>
        <w:docPartObj>
          <w:docPartGallery w:val="Table of Contents"/>
          <w:docPartUnique/>
        </w:docPartObj>
      </w:sdtPr>
      <w:sdtEndPr/>
      <w:sdtContent>
        <w:p w14:paraId="1AD7AA35" w14:textId="77777777" w:rsidR="00651A1A" w:rsidRPr="00292E82" w:rsidRDefault="00651A1A">
          <w:pPr>
            <w:pStyle w:val="TOCHeading"/>
            <w:rPr>
              <w:color w:val="315E79" w:themeColor="accent5" w:themeShade="BF"/>
            </w:rPr>
          </w:pPr>
          <w:r w:rsidRPr="00292E82">
            <w:rPr>
              <w:color w:val="315E79" w:themeColor="accent5" w:themeShade="BF"/>
            </w:rPr>
            <w:t>Inhoudsopgave</w:t>
          </w:r>
        </w:p>
        <w:p w14:paraId="2A2F082C" w14:textId="521434E8" w:rsidR="00292E82" w:rsidRPr="00292E82" w:rsidRDefault="00651A1A">
          <w:pPr>
            <w:pStyle w:val="TOC1"/>
            <w:rPr>
              <w:rFonts w:asciiTheme="minorHAnsi" w:eastAsiaTheme="minorEastAsia" w:hAnsiTheme="minorHAnsi"/>
              <w:b w:val="0"/>
              <w:bCs w:val="0"/>
              <w:caps w:val="0"/>
              <w:color w:val="315E79" w:themeColor="accent5" w:themeShade="BF"/>
              <w:u w:val="none"/>
              <w:lang w:eastAsia="nl-NL"/>
              <w14:ligatures w14:val="none"/>
            </w:rPr>
          </w:pPr>
          <w:r w:rsidRPr="00292E82">
            <w:rPr>
              <w:color w:val="315E79" w:themeColor="accent5" w:themeShade="BF"/>
            </w:rPr>
            <w:fldChar w:fldCharType="begin"/>
          </w:r>
          <w:r w:rsidRPr="00292E82">
            <w:rPr>
              <w:color w:val="315E79" w:themeColor="accent5" w:themeShade="BF"/>
            </w:rPr>
            <w:instrText xml:space="preserve"> TOC \o "1-3" \h \z \u </w:instrText>
          </w:r>
          <w:r w:rsidRPr="00292E82">
            <w:rPr>
              <w:color w:val="315E79" w:themeColor="accent5" w:themeShade="BF"/>
            </w:rPr>
            <w:fldChar w:fldCharType="separate"/>
          </w:r>
          <w:hyperlink w:anchor="_Toc120532752" w:history="1">
            <w:r w:rsidR="00292E82" w:rsidRPr="00292E82">
              <w:rPr>
                <w:rStyle w:val="Hyperlink"/>
                <w:color w:val="315E79" w:themeColor="accent5" w:themeShade="BF"/>
              </w:rPr>
              <w:t>Samenvatting</w:t>
            </w:r>
            <w:r w:rsidR="00292E82" w:rsidRPr="00292E82">
              <w:rPr>
                <w:webHidden/>
                <w:color w:val="315E79" w:themeColor="accent5" w:themeShade="BF"/>
              </w:rPr>
              <w:tab/>
            </w:r>
            <w:r w:rsidR="00292E82" w:rsidRPr="00292E82">
              <w:rPr>
                <w:webHidden/>
                <w:color w:val="315E79" w:themeColor="accent5" w:themeShade="BF"/>
              </w:rPr>
              <w:fldChar w:fldCharType="begin"/>
            </w:r>
            <w:r w:rsidR="00292E82" w:rsidRPr="00292E82">
              <w:rPr>
                <w:webHidden/>
                <w:color w:val="315E79" w:themeColor="accent5" w:themeShade="BF"/>
              </w:rPr>
              <w:instrText xml:space="preserve"> PAGEREF _Toc120532752 \h </w:instrText>
            </w:r>
            <w:r w:rsidR="00292E82" w:rsidRPr="00292E82">
              <w:rPr>
                <w:webHidden/>
                <w:color w:val="315E79" w:themeColor="accent5" w:themeShade="BF"/>
              </w:rPr>
            </w:r>
            <w:r w:rsidR="00292E82" w:rsidRPr="00292E82">
              <w:rPr>
                <w:webHidden/>
                <w:color w:val="315E79" w:themeColor="accent5" w:themeShade="BF"/>
              </w:rPr>
              <w:fldChar w:fldCharType="separate"/>
            </w:r>
            <w:r w:rsidR="00292E82" w:rsidRPr="00292E82">
              <w:rPr>
                <w:webHidden/>
                <w:color w:val="315E79" w:themeColor="accent5" w:themeShade="BF"/>
              </w:rPr>
              <w:t>2</w:t>
            </w:r>
            <w:r w:rsidR="00292E82" w:rsidRPr="00292E82">
              <w:rPr>
                <w:webHidden/>
                <w:color w:val="315E79" w:themeColor="accent5" w:themeShade="BF"/>
              </w:rPr>
              <w:fldChar w:fldCharType="end"/>
            </w:r>
          </w:hyperlink>
        </w:p>
        <w:p w14:paraId="69594A76" w14:textId="6DBCB757" w:rsidR="00292E82" w:rsidRPr="00292E82" w:rsidRDefault="0036335B">
          <w:pPr>
            <w:pStyle w:val="TOC1"/>
            <w:rPr>
              <w:rFonts w:asciiTheme="minorHAnsi" w:eastAsiaTheme="minorEastAsia" w:hAnsiTheme="minorHAnsi"/>
              <w:b w:val="0"/>
              <w:bCs w:val="0"/>
              <w:caps w:val="0"/>
              <w:color w:val="315E79" w:themeColor="accent5" w:themeShade="BF"/>
              <w:u w:val="none"/>
              <w:lang w:eastAsia="nl-NL"/>
              <w14:ligatures w14:val="none"/>
            </w:rPr>
          </w:pPr>
          <w:hyperlink w:anchor="_Toc120532753" w:history="1">
            <w:r w:rsidR="00292E82" w:rsidRPr="00292E82">
              <w:rPr>
                <w:rStyle w:val="Hyperlink"/>
                <w:color w:val="315E79" w:themeColor="accent5" w:themeShade="BF"/>
              </w:rPr>
              <w:t>Inleiding</w:t>
            </w:r>
            <w:r w:rsidR="00292E82" w:rsidRPr="00292E82">
              <w:rPr>
                <w:webHidden/>
                <w:color w:val="315E79" w:themeColor="accent5" w:themeShade="BF"/>
              </w:rPr>
              <w:tab/>
            </w:r>
            <w:r w:rsidR="00292E82" w:rsidRPr="00292E82">
              <w:rPr>
                <w:webHidden/>
                <w:color w:val="315E79" w:themeColor="accent5" w:themeShade="BF"/>
              </w:rPr>
              <w:fldChar w:fldCharType="begin"/>
            </w:r>
            <w:r w:rsidR="00292E82" w:rsidRPr="00292E82">
              <w:rPr>
                <w:webHidden/>
                <w:color w:val="315E79" w:themeColor="accent5" w:themeShade="BF"/>
              </w:rPr>
              <w:instrText xml:space="preserve"> PAGEREF _Toc120532753 \h </w:instrText>
            </w:r>
            <w:r w:rsidR="00292E82" w:rsidRPr="00292E82">
              <w:rPr>
                <w:webHidden/>
                <w:color w:val="315E79" w:themeColor="accent5" w:themeShade="BF"/>
              </w:rPr>
            </w:r>
            <w:r w:rsidR="00292E82" w:rsidRPr="00292E82">
              <w:rPr>
                <w:webHidden/>
                <w:color w:val="315E79" w:themeColor="accent5" w:themeShade="BF"/>
              </w:rPr>
              <w:fldChar w:fldCharType="separate"/>
            </w:r>
            <w:r w:rsidR="00292E82" w:rsidRPr="00292E82">
              <w:rPr>
                <w:webHidden/>
                <w:color w:val="315E79" w:themeColor="accent5" w:themeShade="BF"/>
              </w:rPr>
              <w:t>5</w:t>
            </w:r>
            <w:r w:rsidR="00292E82" w:rsidRPr="00292E82">
              <w:rPr>
                <w:webHidden/>
                <w:color w:val="315E79" w:themeColor="accent5" w:themeShade="BF"/>
              </w:rPr>
              <w:fldChar w:fldCharType="end"/>
            </w:r>
          </w:hyperlink>
        </w:p>
        <w:p w14:paraId="218A7FD7" w14:textId="2412027B" w:rsidR="00292E82" w:rsidRPr="00292E82" w:rsidRDefault="0036335B">
          <w:pPr>
            <w:pStyle w:val="TOC2"/>
            <w:rPr>
              <w:rFonts w:asciiTheme="minorHAnsi" w:eastAsiaTheme="minorEastAsia" w:hAnsiTheme="minorHAnsi"/>
              <w:b w:val="0"/>
              <w:bCs w:val="0"/>
              <w:smallCaps w:val="0"/>
              <w:noProof/>
              <w:color w:val="315E79" w:themeColor="accent5" w:themeShade="BF"/>
              <w:lang w:eastAsia="nl-NL"/>
              <w14:ligatures w14:val="none"/>
            </w:rPr>
          </w:pPr>
          <w:hyperlink w:anchor="_Toc120532754" w:history="1">
            <w:r w:rsidR="00292E82" w:rsidRPr="00292E82">
              <w:rPr>
                <w:rStyle w:val="Hyperlink"/>
                <w:noProof/>
                <w:color w:val="315E79" w:themeColor="accent5" w:themeShade="BF"/>
              </w:rPr>
              <w:t>Over dit rapport</w:t>
            </w:r>
            <w:r w:rsidR="00292E82" w:rsidRPr="00292E82">
              <w:rPr>
                <w:noProof/>
                <w:webHidden/>
                <w:color w:val="315E79" w:themeColor="accent5" w:themeShade="BF"/>
              </w:rPr>
              <w:tab/>
            </w:r>
            <w:r w:rsidR="00292E82" w:rsidRPr="00292E82">
              <w:rPr>
                <w:noProof/>
                <w:webHidden/>
                <w:color w:val="315E79" w:themeColor="accent5" w:themeShade="BF"/>
              </w:rPr>
              <w:fldChar w:fldCharType="begin"/>
            </w:r>
            <w:r w:rsidR="00292E82" w:rsidRPr="00292E82">
              <w:rPr>
                <w:noProof/>
                <w:webHidden/>
                <w:color w:val="315E79" w:themeColor="accent5" w:themeShade="BF"/>
              </w:rPr>
              <w:instrText xml:space="preserve"> PAGEREF _Toc120532754 \h </w:instrText>
            </w:r>
            <w:r w:rsidR="00292E82" w:rsidRPr="00292E82">
              <w:rPr>
                <w:noProof/>
                <w:webHidden/>
                <w:color w:val="315E79" w:themeColor="accent5" w:themeShade="BF"/>
              </w:rPr>
            </w:r>
            <w:r w:rsidR="00292E82" w:rsidRPr="00292E82">
              <w:rPr>
                <w:noProof/>
                <w:webHidden/>
                <w:color w:val="315E79" w:themeColor="accent5" w:themeShade="BF"/>
              </w:rPr>
              <w:fldChar w:fldCharType="separate"/>
            </w:r>
            <w:r w:rsidR="00292E82" w:rsidRPr="00292E82">
              <w:rPr>
                <w:noProof/>
                <w:webHidden/>
                <w:color w:val="315E79" w:themeColor="accent5" w:themeShade="BF"/>
              </w:rPr>
              <w:t>5</w:t>
            </w:r>
            <w:r w:rsidR="00292E82" w:rsidRPr="00292E82">
              <w:rPr>
                <w:noProof/>
                <w:webHidden/>
                <w:color w:val="315E79" w:themeColor="accent5" w:themeShade="BF"/>
              </w:rPr>
              <w:fldChar w:fldCharType="end"/>
            </w:r>
          </w:hyperlink>
        </w:p>
        <w:p w14:paraId="59570EF4" w14:textId="7B8BF4F0" w:rsidR="00292E82" w:rsidRPr="00292E82" w:rsidRDefault="0036335B">
          <w:pPr>
            <w:pStyle w:val="TOC2"/>
            <w:rPr>
              <w:rFonts w:asciiTheme="minorHAnsi" w:eastAsiaTheme="minorEastAsia" w:hAnsiTheme="minorHAnsi"/>
              <w:b w:val="0"/>
              <w:bCs w:val="0"/>
              <w:smallCaps w:val="0"/>
              <w:noProof/>
              <w:color w:val="315E79" w:themeColor="accent5" w:themeShade="BF"/>
              <w:lang w:eastAsia="nl-NL"/>
              <w14:ligatures w14:val="none"/>
            </w:rPr>
          </w:pPr>
          <w:hyperlink w:anchor="_Toc120532755" w:history="1">
            <w:r w:rsidR="00292E82" w:rsidRPr="00292E82">
              <w:rPr>
                <w:rStyle w:val="Hyperlink"/>
                <w:rFonts w:ascii="Corbel" w:hAnsi="Corbel"/>
                <w:noProof/>
                <w:color w:val="315E79" w:themeColor="accent5" w:themeShade="BF"/>
              </w:rPr>
              <w:t>Data Protection Impact Assessment</w:t>
            </w:r>
            <w:r w:rsidR="00292E82" w:rsidRPr="00292E82">
              <w:rPr>
                <w:noProof/>
                <w:webHidden/>
                <w:color w:val="315E79" w:themeColor="accent5" w:themeShade="BF"/>
              </w:rPr>
              <w:tab/>
            </w:r>
            <w:r w:rsidR="00292E82" w:rsidRPr="00292E82">
              <w:rPr>
                <w:noProof/>
                <w:webHidden/>
                <w:color w:val="315E79" w:themeColor="accent5" w:themeShade="BF"/>
              </w:rPr>
              <w:fldChar w:fldCharType="begin"/>
            </w:r>
            <w:r w:rsidR="00292E82" w:rsidRPr="00292E82">
              <w:rPr>
                <w:noProof/>
                <w:webHidden/>
                <w:color w:val="315E79" w:themeColor="accent5" w:themeShade="BF"/>
              </w:rPr>
              <w:instrText xml:space="preserve"> PAGEREF _Toc120532755 \h </w:instrText>
            </w:r>
            <w:r w:rsidR="00292E82" w:rsidRPr="00292E82">
              <w:rPr>
                <w:noProof/>
                <w:webHidden/>
                <w:color w:val="315E79" w:themeColor="accent5" w:themeShade="BF"/>
              </w:rPr>
            </w:r>
            <w:r w:rsidR="00292E82" w:rsidRPr="00292E82">
              <w:rPr>
                <w:noProof/>
                <w:webHidden/>
                <w:color w:val="315E79" w:themeColor="accent5" w:themeShade="BF"/>
              </w:rPr>
              <w:fldChar w:fldCharType="separate"/>
            </w:r>
            <w:r w:rsidR="00292E82" w:rsidRPr="00292E82">
              <w:rPr>
                <w:noProof/>
                <w:webHidden/>
                <w:color w:val="315E79" w:themeColor="accent5" w:themeShade="BF"/>
              </w:rPr>
              <w:t>5</w:t>
            </w:r>
            <w:r w:rsidR="00292E82" w:rsidRPr="00292E82">
              <w:rPr>
                <w:noProof/>
                <w:webHidden/>
                <w:color w:val="315E79" w:themeColor="accent5" w:themeShade="BF"/>
              </w:rPr>
              <w:fldChar w:fldCharType="end"/>
            </w:r>
          </w:hyperlink>
        </w:p>
        <w:p w14:paraId="7BE59B27" w14:textId="0CB26783" w:rsidR="00292E82" w:rsidRPr="00292E82" w:rsidRDefault="0036335B">
          <w:pPr>
            <w:pStyle w:val="TOC2"/>
            <w:rPr>
              <w:rFonts w:asciiTheme="minorHAnsi" w:eastAsiaTheme="minorEastAsia" w:hAnsiTheme="minorHAnsi"/>
              <w:b w:val="0"/>
              <w:bCs w:val="0"/>
              <w:smallCaps w:val="0"/>
              <w:noProof/>
              <w:color w:val="315E79" w:themeColor="accent5" w:themeShade="BF"/>
              <w:lang w:eastAsia="nl-NL"/>
              <w14:ligatures w14:val="none"/>
            </w:rPr>
          </w:pPr>
          <w:hyperlink w:anchor="_Toc120532756" w:history="1">
            <w:r w:rsidR="00292E82" w:rsidRPr="00292E82">
              <w:rPr>
                <w:rStyle w:val="Hyperlink"/>
                <w:noProof/>
                <w:color w:val="315E79" w:themeColor="accent5" w:themeShade="BF"/>
              </w:rPr>
              <w:t>Scope</w:t>
            </w:r>
            <w:r w:rsidR="00292E82" w:rsidRPr="00292E82">
              <w:rPr>
                <w:noProof/>
                <w:webHidden/>
                <w:color w:val="315E79" w:themeColor="accent5" w:themeShade="BF"/>
              </w:rPr>
              <w:tab/>
            </w:r>
            <w:r w:rsidR="00292E82" w:rsidRPr="00292E82">
              <w:rPr>
                <w:noProof/>
                <w:webHidden/>
                <w:color w:val="315E79" w:themeColor="accent5" w:themeShade="BF"/>
              </w:rPr>
              <w:fldChar w:fldCharType="begin"/>
            </w:r>
            <w:r w:rsidR="00292E82" w:rsidRPr="00292E82">
              <w:rPr>
                <w:noProof/>
                <w:webHidden/>
                <w:color w:val="315E79" w:themeColor="accent5" w:themeShade="BF"/>
              </w:rPr>
              <w:instrText xml:space="preserve"> PAGEREF _Toc120532756 \h </w:instrText>
            </w:r>
            <w:r w:rsidR="00292E82" w:rsidRPr="00292E82">
              <w:rPr>
                <w:noProof/>
                <w:webHidden/>
                <w:color w:val="315E79" w:themeColor="accent5" w:themeShade="BF"/>
              </w:rPr>
            </w:r>
            <w:r w:rsidR="00292E82" w:rsidRPr="00292E82">
              <w:rPr>
                <w:noProof/>
                <w:webHidden/>
                <w:color w:val="315E79" w:themeColor="accent5" w:themeShade="BF"/>
              </w:rPr>
              <w:fldChar w:fldCharType="separate"/>
            </w:r>
            <w:r w:rsidR="00292E82" w:rsidRPr="00292E82">
              <w:rPr>
                <w:noProof/>
                <w:webHidden/>
                <w:color w:val="315E79" w:themeColor="accent5" w:themeShade="BF"/>
              </w:rPr>
              <w:t>6</w:t>
            </w:r>
            <w:r w:rsidR="00292E82" w:rsidRPr="00292E82">
              <w:rPr>
                <w:noProof/>
                <w:webHidden/>
                <w:color w:val="315E79" w:themeColor="accent5" w:themeShade="BF"/>
              </w:rPr>
              <w:fldChar w:fldCharType="end"/>
            </w:r>
          </w:hyperlink>
        </w:p>
        <w:p w14:paraId="327E1251" w14:textId="07B58C72" w:rsidR="00292E82" w:rsidRPr="00292E82" w:rsidRDefault="0036335B">
          <w:pPr>
            <w:pStyle w:val="TOC2"/>
            <w:rPr>
              <w:rFonts w:asciiTheme="minorHAnsi" w:eastAsiaTheme="minorEastAsia" w:hAnsiTheme="minorHAnsi"/>
              <w:b w:val="0"/>
              <w:bCs w:val="0"/>
              <w:smallCaps w:val="0"/>
              <w:noProof/>
              <w:color w:val="315E79" w:themeColor="accent5" w:themeShade="BF"/>
              <w:lang w:eastAsia="nl-NL"/>
              <w14:ligatures w14:val="none"/>
            </w:rPr>
          </w:pPr>
          <w:hyperlink w:anchor="_Toc120532757" w:history="1">
            <w:r w:rsidR="00292E82" w:rsidRPr="00292E82">
              <w:rPr>
                <w:rStyle w:val="Hyperlink"/>
                <w:noProof/>
                <w:color w:val="315E79" w:themeColor="accent5" w:themeShade="BF"/>
              </w:rPr>
              <w:t>Methodologie</w:t>
            </w:r>
            <w:r w:rsidR="00292E82" w:rsidRPr="00292E82">
              <w:rPr>
                <w:noProof/>
                <w:webHidden/>
                <w:color w:val="315E79" w:themeColor="accent5" w:themeShade="BF"/>
              </w:rPr>
              <w:tab/>
            </w:r>
            <w:r w:rsidR="00292E82" w:rsidRPr="00292E82">
              <w:rPr>
                <w:noProof/>
                <w:webHidden/>
                <w:color w:val="315E79" w:themeColor="accent5" w:themeShade="BF"/>
              </w:rPr>
              <w:fldChar w:fldCharType="begin"/>
            </w:r>
            <w:r w:rsidR="00292E82" w:rsidRPr="00292E82">
              <w:rPr>
                <w:noProof/>
                <w:webHidden/>
                <w:color w:val="315E79" w:themeColor="accent5" w:themeShade="BF"/>
              </w:rPr>
              <w:instrText xml:space="preserve"> PAGEREF _Toc120532757 \h </w:instrText>
            </w:r>
            <w:r w:rsidR="00292E82" w:rsidRPr="00292E82">
              <w:rPr>
                <w:noProof/>
                <w:webHidden/>
                <w:color w:val="315E79" w:themeColor="accent5" w:themeShade="BF"/>
              </w:rPr>
            </w:r>
            <w:r w:rsidR="00292E82" w:rsidRPr="00292E82">
              <w:rPr>
                <w:noProof/>
                <w:webHidden/>
                <w:color w:val="315E79" w:themeColor="accent5" w:themeShade="BF"/>
              </w:rPr>
              <w:fldChar w:fldCharType="separate"/>
            </w:r>
            <w:r w:rsidR="00292E82" w:rsidRPr="00292E82">
              <w:rPr>
                <w:noProof/>
                <w:webHidden/>
                <w:color w:val="315E79" w:themeColor="accent5" w:themeShade="BF"/>
              </w:rPr>
              <w:t>6</w:t>
            </w:r>
            <w:r w:rsidR="00292E82" w:rsidRPr="00292E82">
              <w:rPr>
                <w:noProof/>
                <w:webHidden/>
                <w:color w:val="315E79" w:themeColor="accent5" w:themeShade="BF"/>
              </w:rPr>
              <w:fldChar w:fldCharType="end"/>
            </w:r>
          </w:hyperlink>
        </w:p>
        <w:p w14:paraId="29917DAD" w14:textId="183174F2" w:rsidR="00292E82" w:rsidRPr="00292E82" w:rsidRDefault="0036335B">
          <w:pPr>
            <w:pStyle w:val="TOC2"/>
            <w:rPr>
              <w:rFonts w:asciiTheme="minorHAnsi" w:eastAsiaTheme="minorEastAsia" w:hAnsiTheme="minorHAnsi"/>
              <w:b w:val="0"/>
              <w:bCs w:val="0"/>
              <w:smallCaps w:val="0"/>
              <w:noProof/>
              <w:color w:val="315E79" w:themeColor="accent5" w:themeShade="BF"/>
              <w:lang w:eastAsia="nl-NL"/>
              <w14:ligatures w14:val="none"/>
            </w:rPr>
          </w:pPr>
          <w:hyperlink w:anchor="_Toc120532758" w:history="1">
            <w:r w:rsidR="00292E82" w:rsidRPr="00292E82">
              <w:rPr>
                <w:rStyle w:val="Hyperlink"/>
                <w:rFonts w:eastAsia="Corbel"/>
                <w:noProof/>
                <w:color w:val="315E79" w:themeColor="accent5" w:themeShade="BF"/>
              </w:rPr>
              <w:t>Opzet van de DPIA</w:t>
            </w:r>
            <w:r w:rsidR="00292E82" w:rsidRPr="00292E82">
              <w:rPr>
                <w:noProof/>
                <w:webHidden/>
                <w:color w:val="315E79" w:themeColor="accent5" w:themeShade="BF"/>
              </w:rPr>
              <w:tab/>
            </w:r>
            <w:r w:rsidR="00292E82" w:rsidRPr="00292E82">
              <w:rPr>
                <w:noProof/>
                <w:webHidden/>
                <w:color w:val="315E79" w:themeColor="accent5" w:themeShade="BF"/>
              </w:rPr>
              <w:fldChar w:fldCharType="begin"/>
            </w:r>
            <w:r w:rsidR="00292E82" w:rsidRPr="00292E82">
              <w:rPr>
                <w:noProof/>
                <w:webHidden/>
                <w:color w:val="315E79" w:themeColor="accent5" w:themeShade="BF"/>
              </w:rPr>
              <w:instrText xml:space="preserve"> PAGEREF _Toc120532758 \h </w:instrText>
            </w:r>
            <w:r w:rsidR="00292E82" w:rsidRPr="00292E82">
              <w:rPr>
                <w:noProof/>
                <w:webHidden/>
                <w:color w:val="315E79" w:themeColor="accent5" w:themeShade="BF"/>
              </w:rPr>
            </w:r>
            <w:r w:rsidR="00292E82" w:rsidRPr="00292E82">
              <w:rPr>
                <w:noProof/>
                <w:webHidden/>
                <w:color w:val="315E79" w:themeColor="accent5" w:themeShade="BF"/>
              </w:rPr>
              <w:fldChar w:fldCharType="separate"/>
            </w:r>
            <w:r w:rsidR="00292E82" w:rsidRPr="00292E82">
              <w:rPr>
                <w:noProof/>
                <w:webHidden/>
                <w:color w:val="315E79" w:themeColor="accent5" w:themeShade="BF"/>
              </w:rPr>
              <w:t>6</w:t>
            </w:r>
            <w:r w:rsidR="00292E82" w:rsidRPr="00292E82">
              <w:rPr>
                <w:noProof/>
                <w:webHidden/>
                <w:color w:val="315E79" w:themeColor="accent5" w:themeShade="BF"/>
              </w:rPr>
              <w:fldChar w:fldCharType="end"/>
            </w:r>
          </w:hyperlink>
        </w:p>
        <w:p w14:paraId="4D8F1DEE" w14:textId="1AD38E95" w:rsidR="00292E82" w:rsidRPr="00292E82" w:rsidRDefault="0036335B">
          <w:pPr>
            <w:pStyle w:val="TOC1"/>
            <w:rPr>
              <w:rFonts w:asciiTheme="minorHAnsi" w:eastAsiaTheme="minorEastAsia" w:hAnsiTheme="minorHAnsi"/>
              <w:b w:val="0"/>
              <w:bCs w:val="0"/>
              <w:caps w:val="0"/>
              <w:color w:val="315E79" w:themeColor="accent5" w:themeShade="BF"/>
              <w:u w:val="none"/>
              <w:lang w:eastAsia="nl-NL"/>
              <w14:ligatures w14:val="none"/>
            </w:rPr>
          </w:pPr>
          <w:hyperlink w:anchor="_Toc120532759" w:history="1">
            <w:r w:rsidR="00292E82" w:rsidRPr="00292E82">
              <w:rPr>
                <w:rStyle w:val="Hyperlink"/>
                <w:color w:val="315E79" w:themeColor="accent5" w:themeShade="BF"/>
              </w:rPr>
              <w:t>DEEL A</w:t>
            </w:r>
            <w:r w:rsidR="00292E82" w:rsidRPr="00292E82">
              <w:rPr>
                <w:webHidden/>
                <w:color w:val="315E79" w:themeColor="accent5" w:themeShade="BF"/>
              </w:rPr>
              <w:tab/>
            </w:r>
            <w:r w:rsidR="00292E82" w:rsidRPr="00292E82">
              <w:rPr>
                <w:webHidden/>
                <w:color w:val="315E79" w:themeColor="accent5" w:themeShade="BF"/>
              </w:rPr>
              <w:fldChar w:fldCharType="begin"/>
            </w:r>
            <w:r w:rsidR="00292E82" w:rsidRPr="00292E82">
              <w:rPr>
                <w:webHidden/>
                <w:color w:val="315E79" w:themeColor="accent5" w:themeShade="BF"/>
              </w:rPr>
              <w:instrText xml:space="preserve"> PAGEREF _Toc120532759 \h </w:instrText>
            </w:r>
            <w:r w:rsidR="00292E82" w:rsidRPr="00292E82">
              <w:rPr>
                <w:webHidden/>
                <w:color w:val="315E79" w:themeColor="accent5" w:themeShade="BF"/>
              </w:rPr>
            </w:r>
            <w:r w:rsidR="00292E82" w:rsidRPr="00292E82">
              <w:rPr>
                <w:webHidden/>
                <w:color w:val="315E79" w:themeColor="accent5" w:themeShade="BF"/>
              </w:rPr>
              <w:fldChar w:fldCharType="separate"/>
            </w:r>
            <w:r w:rsidR="00292E82" w:rsidRPr="00292E82">
              <w:rPr>
                <w:webHidden/>
                <w:color w:val="315E79" w:themeColor="accent5" w:themeShade="BF"/>
              </w:rPr>
              <w:t>8</w:t>
            </w:r>
            <w:r w:rsidR="00292E82" w:rsidRPr="00292E82">
              <w:rPr>
                <w:webHidden/>
                <w:color w:val="315E79" w:themeColor="accent5" w:themeShade="BF"/>
              </w:rPr>
              <w:fldChar w:fldCharType="end"/>
            </w:r>
          </w:hyperlink>
        </w:p>
        <w:p w14:paraId="067C0343" w14:textId="638EFA7A" w:rsidR="00292E82" w:rsidRPr="00292E82" w:rsidRDefault="0036335B">
          <w:pPr>
            <w:pStyle w:val="TOC1"/>
            <w:rPr>
              <w:rFonts w:asciiTheme="minorHAnsi" w:eastAsiaTheme="minorEastAsia" w:hAnsiTheme="minorHAnsi"/>
              <w:b w:val="0"/>
              <w:bCs w:val="0"/>
              <w:caps w:val="0"/>
              <w:color w:val="315E79" w:themeColor="accent5" w:themeShade="BF"/>
              <w:u w:val="none"/>
              <w:lang w:eastAsia="nl-NL"/>
              <w14:ligatures w14:val="none"/>
            </w:rPr>
          </w:pPr>
          <w:hyperlink w:anchor="_Toc120532760" w:history="1">
            <w:r w:rsidR="00292E82" w:rsidRPr="00292E82">
              <w:rPr>
                <w:rStyle w:val="Hyperlink"/>
                <w:color w:val="315E79" w:themeColor="accent5" w:themeShade="BF"/>
                <w14:scene3d>
                  <w14:camera w14:prst="orthographicFront"/>
                  <w14:lightRig w14:rig="threePt" w14:dir="t">
                    <w14:rot w14:lat="0" w14:lon="0" w14:rev="0"/>
                  </w14:lightRig>
                </w14:scene3d>
              </w:rPr>
              <w:t>1.</w:t>
            </w:r>
            <w:r w:rsidR="00292E82" w:rsidRPr="00292E82">
              <w:rPr>
                <w:rFonts w:asciiTheme="minorHAnsi" w:eastAsiaTheme="minorEastAsia" w:hAnsiTheme="minorHAnsi"/>
                <w:b w:val="0"/>
                <w:bCs w:val="0"/>
                <w:caps w:val="0"/>
                <w:color w:val="315E79" w:themeColor="accent5" w:themeShade="BF"/>
                <w:u w:val="none"/>
                <w:lang w:eastAsia="nl-NL"/>
                <w14:ligatures w14:val="none"/>
              </w:rPr>
              <w:tab/>
            </w:r>
            <w:r w:rsidR="00292E82" w:rsidRPr="00292E82">
              <w:rPr>
                <w:rStyle w:val="Hyperlink"/>
                <w:color w:val="315E79" w:themeColor="accent5" w:themeShade="BF"/>
              </w:rPr>
              <w:t>Voorstel</w:t>
            </w:r>
            <w:r w:rsidR="00292E82" w:rsidRPr="00292E82">
              <w:rPr>
                <w:webHidden/>
                <w:color w:val="315E79" w:themeColor="accent5" w:themeShade="BF"/>
              </w:rPr>
              <w:tab/>
            </w:r>
            <w:r w:rsidR="00292E82" w:rsidRPr="00292E82">
              <w:rPr>
                <w:webHidden/>
                <w:color w:val="315E79" w:themeColor="accent5" w:themeShade="BF"/>
              </w:rPr>
              <w:fldChar w:fldCharType="begin"/>
            </w:r>
            <w:r w:rsidR="00292E82" w:rsidRPr="00292E82">
              <w:rPr>
                <w:webHidden/>
                <w:color w:val="315E79" w:themeColor="accent5" w:themeShade="BF"/>
              </w:rPr>
              <w:instrText xml:space="preserve"> PAGEREF _Toc120532760 \h </w:instrText>
            </w:r>
            <w:r w:rsidR="00292E82" w:rsidRPr="00292E82">
              <w:rPr>
                <w:webHidden/>
                <w:color w:val="315E79" w:themeColor="accent5" w:themeShade="BF"/>
              </w:rPr>
            </w:r>
            <w:r w:rsidR="00292E82" w:rsidRPr="00292E82">
              <w:rPr>
                <w:webHidden/>
                <w:color w:val="315E79" w:themeColor="accent5" w:themeShade="BF"/>
              </w:rPr>
              <w:fldChar w:fldCharType="separate"/>
            </w:r>
            <w:r w:rsidR="00292E82" w:rsidRPr="00292E82">
              <w:rPr>
                <w:webHidden/>
                <w:color w:val="315E79" w:themeColor="accent5" w:themeShade="BF"/>
              </w:rPr>
              <w:t>9</w:t>
            </w:r>
            <w:r w:rsidR="00292E82" w:rsidRPr="00292E82">
              <w:rPr>
                <w:webHidden/>
                <w:color w:val="315E79" w:themeColor="accent5" w:themeShade="BF"/>
              </w:rPr>
              <w:fldChar w:fldCharType="end"/>
            </w:r>
          </w:hyperlink>
        </w:p>
        <w:p w14:paraId="5E95E5F9" w14:textId="668D507A" w:rsidR="00292E82" w:rsidRPr="00292E82" w:rsidRDefault="0036335B">
          <w:pPr>
            <w:pStyle w:val="TOC1"/>
            <w:rPr>
              <w:rFonts w:asciiTheme="minorHAnsi" w:eastAsiaTheme="minorEastAsia" w:hAnsiTheme="minorHAnsi"/>
              <w:b w:val="0"/>
              <w:bCs w:val="0"/>
              <w:caps w:val="0"/>
              <w:color w:val="315E79" w:themeColor="accent5" w:themeShade="BF"/>
              <w:u w:val="none"/>
              <w:lang w:eastAsia="nl-NL"/>
              <w14:ligatures w14:val="none"/>
            </w:rPr>
          </w:pPr>
          <w:hyperlink w:anchor="_Toc120532761" w:history="1">
            <w:r w:rsidR="00292E82" w:rsidRPr="00292E82">
              <w:rPr>
                <w:rStyle w:val="Hyperlink"/>
                <w:color w:val="315E79" w:themeColor="accent5" w:themeShade="BF"/>
                <w14:scene3d>
                  <w14:camera w14:prst="orthographicFront"/>
                  <w14:lightRig w14:rig="threePt" w14:dir="t">
                    <w14:rot w14:lat="0" w14:lon="0" w14:rev="0"/>
                  </w14:lightRig>
                </w14:scene3d>
              </w:rPr>
              <w:t>2.</w:t>
            </w:r>
            <w:r w:rsidR="00292E82" w:rsidRPr="00292E82">
              <w:rPr>
                <w:rFonts w:asciiTheme="minorHAnsi" w:eastAsiaTheme="minorEastAsia" w:hAnsiTheme="minorHAnsi"/>
                <w:b w:val="0"/>
                <w:bCs w:val="0"/>
                <w:caps w:val="0"/>
                <w:color w:val="315E79" w:themeColor="accent5" w:themeShade="BF"/>
                <w:u w:val="none"/>
                <w:lang w:eastAsia="nl-NL"/>
                <w14:ligatures w14:val="none"/>
              </w:rPr>
              <w:tab/>
            </w:r>
            <w:r w:rsidR="00292E82" w:rsidRPr="00292E82">
              <w:rPr>
                <w:rStyle w:val="Hyperlink"/>
                <w:color w:val="315E79" w:themeColor="accent5" w:themeShade="BF"/>
              </w:rPr>
              <w:t>Persoonsgegevens</w:t>
            </w:r>
            <w:r w:rsidR="00292E82" w:rsidRPr="00292E82">
              <w:rPr>
                <w:webHidden/>
                <w:color w:val="315E79" w:themeColor="accent5" w:themeShade="BF"/>
              </w:rPr>
              <w:tab/>
            </w:r>
            <w:r w:rsidR="00292E82" w:rsidRPr="00292E82">
              <w:rPr>
                <w:webHidden/>
                <w:color w:val="315E79" w:themeColor="accent5" w:themeShade="BF"/>
              </w:rPr>
              <w:fldChar w:fldCharType="begin"/>
            </w:r>
            <w:r w:rsidR="00292E82" w:rsidRPr="00292E82">
              <w:rPr>
                <w:webHidden/>
                <w:color w:val="315E79" w:themeColor="accent5" w:themeShade="BF"/>
              </w:rPr>
              <w:instrText xml:space="preserve"> PAGEREF _Toc120532761 \h </w:instrText>
            </w:r>
            <w:r w:rsidR="00292E82" w:rsidRPr="00292E82">
              <w:rPr>
                <w:webHidden/>
                <w:color w:val="315E79" w:themeColor="accent5" w:themeShade="BF"/>
              </w:rPr>
            </w:r>
            <w:r w:rsidR="00292E82" w:rsidRPr="00292E82">
              <w:rPr>
                <w:webHidden/>
                <w:color w:val="315E79" w:themeColor="accent5" w:themeShade="BF"/>
              </w:rPr>
              <w:fldChar w:fldCharType="separate"/>
            </w:r>
            <w:r w:rsidR="00292E82" w:rsidRPr="00292E82">
              <w:rPr>
                <w:webHidden/>
                <w:color w:val="315E79" w:themeColor="accent5" w:themeShade="BF"/>
              </w:rPr>
              <w:t>10</w:t>
            </w:r>
            <w:r w:rsidR="00292E82" w:rsidRPr="00292E82">
              <w:rPr>
                <w:webHidden/>
                <w:color w:val="315E79" w:themeColor="accent5" w:themeShade="BF"/>
              </w:rPr>
              <w:fldChar w:fldCharType="end"/>
            </w:r>
          </w:hyperlink>
        </w:p>
        <w:p w14:paraId="37A469FC" w14:textId="6AB24311" w:rsidR="00292E82" w:rsidRPr="00292E82" w:rsidRDefault="0036335B">
          <w:pPr>
            <w:pStyle w:val="TOC1"/>
            <w:rPr>
              <w:rFonts w:asciiTheme="minorHAnsi" w:eastAsiaTheme="minorEastAsia" w:hAnsiTheme="minorHAnsi"/>
              <w:b w:val="0"/>
              <w:bCs w:val="0"/>
              <w:caps w:val="0"/>
              <w:color w:val="315E79" w:themeColor="accent5" w:themeShade="BF"/>
              <w:u w:val="none"/>
              <w:lang w:eastAsia="nl-NL"/>
              <w14:ligatures w14:val="none"/>
            </w:rPr>
          </w:pPr>
          <w:hyperlink w:anchor="_Toc120532762" w:history="1">
            <w:r w:rsidR="00292E82" w:rsidRPr="00292E82">
              <w:rPr>
                <w:rStyle w:val="Hyperlink"/>
                <w:color w:val="315E79" w:themeColor="accent5" w:themeShade="BF"/>
                <w14:scene3d>
                  <w14:camera w14:prst="orthographicFront"/>
                  <w14:lightRig w14:rig="threePt" w14:dir="t">
                    <w14:rot w14:lat="0" w14:lon="0" w14:rev="0"/>
                  </w14:lightRig>
                </w14:scene3d>
              </w:rPr>
              <w:t>3.</w:t>
            </w:r>
            <w:r w:rsidR="00292E82" w:rsidRPr="00292E82">
              <w:rPr>
                <w:rFonts w:asciiTheme="minorHAnsi" w:eastAsiaTheme="minorEastAsia" w:hAnsiTheme="minorHAnsi"/>
                <w:b w:val="0"/>
                <w:bCs w:val="0"/>
                <w:caps w:val="0"/>
                <w:color w:val="315E79" w:themeColor="accent5" w:themeShade="BF"/>
                <w:u w:val="none"/>
                <w:lang w:eastAsia="nl-NL"/>
                <w14:ligatures w14:val="none"/>
              </w:rPr>
              <w:tab/>
            </w:r>
            <w:r w:rsidR="00292E82" w:rsidRPr="00292E82">
              <w:rPr>
                <w:rStyle w:val="Hyperlink"/>
                <w:color w:val="315E79" w:themeColor="accent5" w:themeShade="BF"/>
              </w:rPr>
              <w:t>Gegevensverwerkingen</w:t>
            </w:r>
            <w:r w:rsidR="00292E82" w:rsidRPr="00292E82">
              <w:rPr>
                <w:webHidden/>
                <w:color w:val="315E79" w:themeColor="accent5" w:themeShade="BF"/>
              </w:rPr>
              <w:tab/>
            </w:r>
            <w:r w:rsidR="00292E82" w:rsidRPr="00292E82">
              <w:rPr>
                <w:webHidden/>
                <w:color w:val="315E79" w:themeColor="accent5" w:themeShade="BF"/>
              </w:rPr>
              <w:fldChar w:fldCharType="begin"/>
            </w:r>
            <w:r w:rsidR="00292E82" w:rsidRPr="00292E82">
              <w:rPr>
                <w:webHidden/>
                <w:color w:val="315E79" w:themeColor="accent5" w:themeShade="BF"/>
              </w:rPr>
              <w:instrText xml:space="preserve"> PAGEREF _Toc120532762 \h </w:instrText>
            </w:r>
            <w:r w:rsidR="00292E82" w:rsidRPr="00292E82">
              <w:rPr>
                <w:webHidden/>
                <w:color w:val="315E79" w:themeColor="accent5" w:themeShade="BF"/>
              </w:rPr>
            </w:r>
            <w:r w:rsidR="00292E82" w:rsidRPr="00292E82">
              <w:rPr>
                <w:webHidden/>
                <w:color w:val="315E79" w:themeColor="accent5" w:themeShade="BF"/>
              </w:rPr>
              <w:fldChar w:fldCharType="separate"/>
            </w:r>
            <w:r w:rsidR="00292E82" w:rsidRPr="00292E82">
              <w:rPr>
                <w:webHidden/>
                <w:color w:val="315E79" w:themeColor="accent5" w:themeShade="BF"/>
              </w:rPr>
              <w:t>12</w:t>
            </w:r>
            <w:r w:rsidR="00292E82" w:rsidRPr="00292E82">
              <w:rPr>
                <w:webHidden/>
                <w:color w:val="315E79" w:themeColor="accent5" w:themeShade="BF"/>
              </w:rPr>
              <w:fldChar w:fldCharType="end"/>
            </w:r>
          </w:hyperlink>
        </w:p>
        <w:p w14:paraId="3982AAEF" w14:textId="1CDCF6E7" w:rsidR="00292E82" w:rsidRPr="00292E82" w:rsidRDefault="0036335B">
          <w:pPr>
            <w:pStyle w:val="TOC1"/>
            <w:rPr>
              <w:rFonts w:asciiTheme="minorHAnsi" w:eastAsiaTheme="minorEastAsia" w:hAnsiTheme="minorHAnsi"/>
              <w:b w:val="0"/>
              <w:bCs w:val="0"/>
              <w:caps w:val="0"/>
              <w:color w:val="315E79" w:themeColor="accent5" w:themeShade="BF"/>
              <w:u w:val="none"/>
              <w:lang w:eastAsia="nl-NL"/>
              <w14:ligatures w14:val="none"/>
            </w:rPr>
          </w:pPr>
          <w:hyperlink w:anchor="_Toc120532763" w:history="1">
            <w:r w:rsidR="00292E82" w:rsidRPr="00292E82">
              <w:rPr>
                <w:rStyle w:val="Hyperlink"/>
                <w:color w:val="315E79" w:themeColor="accent5" w:themeShade="BF"/>
                <w14:scene3d>
                  <w14:camera w14:prst="orthographicFront"/>
                  <w14:lightRig w14:rig="threePt" w14:dir="t">
                    <w14:rot w14:lat="0" w14:lon="0" w14:rev="0"/>
                  </w14:lightRig>
                </w14:scene3d>
              </w:rPr>
              <w:t>4.</w:t>
            </w:r>
            <w:r w:rsidR="00292E82" w:rsidRPr="00292E82">
              <w:rPr>
                <w:rFonts w:asciiTheme="minorHAnsi" w:eastAsiaTheme="minorEastAsia" w:hAnsiTheme="minorHAnsi"/>
                <w:b w:val="0"/>
                <w:bCs w:val="0"/>
                <w:caps w:val="0"/>
                <w:color w:val="315E79" w:themeColor="accent5" w:themeShade="BF"/>
                <w:u w:val="none"/>
                <w:lang w:eastAsia="nl-NL"/>
                <w14:ligatures w14:val="none"/>
              </w:rPr>
              <w:tab/>
            </w:r>
            <w:r w:rsidR="00292E82" w:rsidRPr="00292E82">
              <w:rPr>
                <w:rStyle w:val="Hyperlink"/>
                <w:color w:val="315E79" w:themeColor="accent5" w:themeShade="BF"/>
              </w:rPr>
              <w:t>Verwerkingsdoeleinden</w:t>
            </w:r>
            <w:r w:rsidR="00292E82" w:rsidRPr="00292E82">
              <w:rPr>
                <w:webHidden/>
                <w:color w:val="315E79" w:themeColor="accent5" w:themeShade="BF"/>
              </w:rPr>
              <w:tab/>
            </w:r>
            <w:r w:rsidR="00292E82" w:rsidRPr="00292E82">
              <w:rPr>
                <w:webHidden/>
                <w:color w:val="315E79" w:themeColor="accent5" w:themeShade="BF"/>
              </w:rPr>
              <w:fldChar w:fldCharType="begin"/>
            </w:r>
            <w:r w:rsidR="00292E82" w:rsidRPr="00292E82">
              <w:rPr>
                <w:webHidden/>
                <w:color w:val="315E79" w:themeColor="accent5" w:themeShade="BF"/>
              </w:rPr>
              <w:instrText xml:space="preserve"> PAGEREF _Toc120532763 \h </w:instrText>
            </w:r>
            <w:r w:rsidR="00292E82" w:rsidRPr="00292E82">
              <w:rPr>
                <w:webHidden/>
                <w:color w:val="315E79" w:themeColor="accent5" w:themeShade="BF"/>
              </w:rPr>
            </w:r>
            <w:r w:rsidR="00292E82" w:rsidRPr="00292E82">
              <w:rPr>
                <w:webHidden/>
                <w:color w:val="315E79" w:themeColor="accent5" w:themeShade="BF"/>
              </w:rPr>
              <w:fldChar w:fldCharType="separate"/>
            </w:r>
            <w:r w:rsidR="00292E82" w:rsidRPr="00292E82">
              <w:rPr>
                <w:webHidden/>
                <w:color w:val="315E79" w:themeColor="accent5" w:themeShade="BF"/>
              </w:rPr>
              <w:t>14</w:t>
            </w:r>
            <w:r w:rsidR="00292E82" w:rsidRPr="00292E82">
              <w:rPr>
                <w:webHidden/>
                <w:color w:val="315E79" w:themeColor="accent5" w:themeShade="BF"/>
              </w:rPr>
              <w:fldChar w:fldCharType="end"/>
            </w:r>
          </w:hyperlink>
        </w:p>
        <w:p w14:paraId="64E46A1D" w14:textId="61BA6C84" w:rsidR="00292E82" w:rsidRPr="00292E82" w:rsidRDefault="0036335B">
          <w:pPr>
            <w:pStyle w:val="TOC1"/>
            <w:rPr>
              <w:rFonts w:asciiTheme="minorHAnsi" w:eastAsiaTheme="minorEastAsia" w:hAnsiTheme="minorHAnsi"/>
              <w:b w:val="0"/>
              <w:bCs w:val="0"/>
              <w:caps w:val="0"/>
              <w:color w:val="315E79" w:themeColor="accent5" w:themeShade="BF"/>
              <w:u w:val="none"/>
              <w:lang w:eastAsia="nl-NL"/>
              <w14:ligatures w14:val="none"/>
            </w:rPr>
          </w:pPr>
          <w:hyperlink w:anchor="_Toc120532764" w:history="1">
            <w:r w:rsidR="00292E82" w:rsidRPr="00292E82">
              <w:rPr>
                <w:rStyle w:val="Hyperlink"/>
                <w:color w:val="315E79" w:themeColor="accent5" w:themeShade="BF"/>
                <w14:scene3d>
                  <w14:camera w14:prst="orthographicFront"/>
                  <w14:lightRig w14:rig="threePt" w14:dir="t">
                    <w14:rot w14:lat="0" w14:lon="0" w14:rev="0"/>
                  </w14:lightRig>
                </w14:scene3d>
              </w:rPr>
              <w:t>5.</w:t>
            </w:r>
            <w:r w:rsidR="00292E82" w:rsidRPr="00292E82">
              <w:rPr>
                <w:rFonts w:asciiTheme="minorHAnsi" w:eastAsiaTheme="minorEastAsia" w:hAnsiTheme="minorHAnsi"/>
                <w:b w:val="0"/>
                <w:bCs w:val="0"/>
                <w:caps w:val="0"/>
                <w:color w:val="315E79" w:themeColor="accent5" w:themeShade="BF"/>
                <w:u w:val="none"/>
                <w:lang w:eastAsia="nl-NL"/>
                <w14:ligatures w14:val="none"/>
              </w:rPr>
              <w:tab/>
            </w:r>
            <w:r w:rsidR="00292E82" w:rsidRPr="00292E82">
              <w:rPr>
                <w:rStyle w:val="Hyperlink"/>
                <w:color w:val="315E79" w:themeColor="accent5" w:themeShade="BF"/>
              </w:rPr>
              <w:t>Betrokken partijen</w:t>
            </w:r>
            <w:r w:rsidR="00292E82" w:rsidRPr="00292E82">
              <w:rPr>
                <w:webHidden/>
                <w:color w:val="315E79" w:themeColor="accent5" w:themeShade="BF"/>
              </w:rPr>
              <w:tab/>
            </w:r>
            <w:r w:rsidR="00292E82" w:rsidRPr="00292E82">
              <w:rPr>
                <w:webHidden/>
                <w:color w:val="315E79" w:themeColor="accent5" w:themeShade="BF"/>
              </w:rPr>
              <w:fldChar w:fldCharType="begin"/>
            </w:r>
            <w:r w:rsidR="00292E82" w:rsidRPr="00292E82">
              <w:rPr>
                <w:webHidden/>
                <w:color w:val="315E79" w:themeColor="accent5" w:themeShade="BF"/>
              </w:rPr>
              <w:instrText xml:space="preserve"> PAGEREF _Toc120532764 \h </w:instrText>
            </w:r>
            <w:r w:rsidR="00292E82" w:rsidRPr="00292E82">
              <w:rPr>
                <w:webHidden/>
                <w:color w:val="315E79" w:themeColor="accent5" w:themeShade="BF"/>
              </w:rPr>
            </w:r>
            <w:r w:rsidR="00292E82" w:rsidRPr="00292E82">
              <w:rPr>
                <w:webHidden/>
                <w:color w:val="315E79" w:themeColor="accent5" w:themeShade="BF"/>
              </w:rPr>
              <w:fldChar w:fldCharType="separate"/>
            </w:r>
            <w:r w:rsidR="00292E82" w:rsidRPr="00292E82">
              <w:rPr>
                <w:webHidden/>
                <w:color w:val="315E79" w:themeColor="accent5" w:themeShade="BF"/>
              </w:rPr>
              <w:t>15</w:t>
            </w:r>
            <w:r w:rsidR="00292E82" w:rsidRPr="00292E82">
              <w:rPr>
                <w:webHidden/>
                <w:color w:val="315E79" w:themeColor="accent5" w:themeShade="BF"/>
              </w:rPr>
              <w:fldChar w:fldCharType="end"/>
            </w:r>
          </w:hyperlink>
        </w:p>
        <w:p w14:paraId="29C7CBD4" w14:textId="273C14DD" w:rsidR="00292E82" w:rsidRPr="00292E82" w:rsidRDefault="0036335B">
          <w:pPr>
            <w:pStyle w:val="TOC1"/>
            <w:rPr>
              <w:rFonts w:asciiTheme="minorHAnsi" w:eastAsiaTheme="minorEastAsia" w:hAnsiTheme="minorHAnsi"/>
              <w:b w:val="0"/>
              <w:bCs w:val="0"/>
              <w:caps w:val="0"/>
              <w:color w:val="315E79" w:themeColor="accent5" w:themeShade="BF"/>
              <w:u w:val="none"/>
              <w:lang w:eastAsia="nl-NL"/>
              <w14:ligatures w14:val="none"/>
            </w:rPr>
          </w:pPr>
          <w:hyperlink w:anchor="_Toc120532765" w:history="1">
            <w:r w:rsidR="00292E82" w:rsidRPr="00292E82">
              <w:rPr>
                <w:rStyle w:val="Hyperlink"/>
                <w:color w:val="315E79" w:themeColor="accent5" w:themeShade="BF"/>
                <w14:scene3d>
                  <w14:camera w14:prst="orthographicFront"/>
                  <w14:lightRig w14:rig="threePt" w14:dir="t">
                    <w14:rot w14:lat="0" w14:lon="0" w14:rev="0"/>
                  </w14:lightRig>
                </w14:scene3d>
              </w:rPr>
              <w:t>6.</w:t>
            </w:r>
            <w:r w:rsidR="00292E82" w:rsidRPr="00292E82">
              <w:rPr>
                <w:rFonts w:asciiTheme="minorHAnsi" w:eastAsiaTheme="minorEastAsia" w:hAnsiTheme="minorHAnsi"/>
                <w:b w:val="0"/>
                <w:bCs w:val="0"/>
                <w:caps w:val="0"/>
                <w:color w:val="315E79" w:themeColor="accent5" w:themeShade="BF"/>
                <w:u w:val="none"/>
                <w:lang w:eastAsia="nl-NL"/>
                <w14:ligatures w14:val="none"/>
              </w:rPr>
              <w:tab/>
            </w:r>
            <w:r w:rsidR="00292E82" w:rsidRPr="00292E82">
              <w:rPr>
                <w:rStyle w:val="Hyperlink"/>
                <w:color w:val="315E79" w:themeColor="accent5" w:themeShade="BF"/>
              </w:rPr>
              <w:t>Belangen bij de gegevensverwerkingen</w:t>
            </w:r>
            <w:r w:rsidR="00292E82" w:rsidRPr="00292E82">
              <w:rPr>
                <w:webHidden/>
                <w:color w:val="315E79" w:themeColor="accent5" w:themeShade="BF"/>
              </w:rPr>
              <w:tab/>
            </w:r>
            <w:r w:rsidR="00292E82" w:rsidRPr="00292E82">
              <w:rPr>
                <w:webHidden/>
                <w:color w:val="315E79" w:themeColor="accent5" w:themeShade="BF"/>
              </w:rPr>
              <w:fldChar w:fldCharType="begin"/>
            </w:r>
            <w:r w:rsidR="00292E82" w:rsidRPr="00292E82">
              <w:rPr>
                <w:webHidden/>
                <w:color w:val="315E79" w:themeColor="accent5" w:themeShade="BF"/>
              </w:rPr>
              <w:instrText xml:space="preserve"> PAGEREF _Toc120532765 \h </w:instrText>
            </w:r>
            <w:r w:rsidR="00292E82" w:rsidRPr="00292E82">
              <w:rPr>
                <w:webHidden/>
                <w:color w:val="315E79" w:themeColor="accent5" w:themeShade="BF"/>
              </w:rPr>
            </w:r>
            <w:r w:rsidR="00292E82" w:rsidRPr="00292E82">
              <w:rPr>
                <w:webHidden/>
                <w:color w:val="315E79" w:themeColor="accent5" w:themeShade="BF"/>
              </w:rPr>
              <w:fldChar w:fldCharType="separate"/>
            </w:r>
            <w:r w:rsidR="00292E82" w:rsidRPr="00292E82">
              <w:rPr>
                <w:webHidden/>
                <w:color w:val="315E79" w:themeColor="accent5" w:themeShade="BF"/>
              </w:rPr>
              <w:t>16</w:t>
            </w:r>
            <w:r w:rsidR="00292E82" w:rsidRPr="00292E82">
              <w:rPr>
                <w:webHidden/>
                <w:color w:val="315E79" w:themeColor="accent5" w:themeShade="BF"/>
              </w:rPr>
              <w:fldChar w:fldCharType="end"/>
            </w:r>
          </w:hyperlink>
        </w:p>
        <w:p w14:paraId="70E35011" w14:textId="18CD4BEB" w:rsidR="00292E82" w:rsidRPr="00292E82" w:rsidRDefault="0036335B">
          <w:pPr>
            <w:pStyle w:val="TOC2"/>
            <w:rPr>
              <w:rFonts w:asciiTheme="minorHAnsi" w:eastAsiaTheme="minorEastAsia" w:hAnsiTheme="minorHAnsi"/>
              <w:b w:val="0"/>
              <w:bCs w:val="0"/>
              <w:smallCaps w:val="0"/>
              <w:noProof/>
              <w:color w:val="315E79" w:themeColor="accent5" w:themeShade="BF"/>
              <w:lang w:eastAsia="nl-NL"/>
              <w14:ligatures w14:val="none"/>
            </w:rPr>
          </w:pPr>
          <w:hyperlink w:anchor="_Toc120532766" w:history="1">
            <w:r w:rsidR="00292E82" w:rsidRPr="00292E82">
              <w:rPr>
                <w:rStyle w:val="Hyperlink"/>
                <w:noProof/>
                <w:color w:val="315E79" w:themeColor="accent5" w:themeShade="BF"/>
              </w:rPr>
              <w:t>6.1.</w:t>
            </w:r>
            <w:r w:rsidR="00292E82" w:rsidRPr="00292E82">
              <w:rPr>
                <w:rFonts w:asciiTheme="minorHAnsi" w:eastAsiaTheme="minorEastAsia" w:hAnsiTheme="minorHAnsi"/>
                <w:b w:val="0"/>
                <w:bCs w:val="0"/>
                <w:smallCaps w:val="0"/>
                <w:noProof/>
                <w:color w:val="315E79" w:themeColor="accent5" w:themeShade="BF"/>
                <w:lang w:eastAsia="nl-NL"/>
                <w14:ligatures w14:val="none"/>
              </w:rPr>
              <w:tab/>
            </w:r>
            <w:r w:rsidR="00292E82" w:rsidRPr="00292E82">
              <w:rPr>
                <w:rStyle w:val="Hyperlink"/>
                <w:noProof/>
                <w:color w:val="315E79" w:themeColor="accent5" w:themeShade="BF"/>
              </w:rPr>
              <w:t>Belangen [partij 1 - verantwoordelijke]</w:t>
            </w:r>
            <w:r w:rsidR="00292E82" w:rsidRPr="00292E82">
              <w:rPr>
                <w:noProof/>
                <w:webHidden/>
                <w:color w:val="315E79" w:themeColor="accent5" w:themeShade="BF"/>
              </w:rPr>
              <w:tab/>
            </w:r>
            <w:r w:rsidR="00292E82" w:rsidRPr="00292E82">
              <w:rPr>
                <w:noProof/>
                <w:webHidden/>
                <w:color w:val="315E79" w:themeColor="accent5" w:themeShade="BF"/>
              </w:rPr>
              <w:fldChar w:fldCharType="begin"/>
            </w:r>
            <w:r w:rsidR="00292E82" w:rsidRPr="00292E82">
              <w:rPr>
                <w:noProof/>
                <w:webHidden/>
                <w:color w:val="315E79" w:themeColor="accent5" w:themeShade="BF"/>
              </w:rPr>
              <w:instrText xml:space="preserve"> PAGEREF _Toc120532766 \h </w:instrText>
            </w:r>
            <w:r w:rsidR="00292E82" w:rsidRPr="00292E82">
              <w:rPr>
                <w:noProof/>
                <w:webHidden/>
                <w:color w:val="315E79" w:themeColor="accent5" w:themeShade="BF"/>
              </w:rPr>
            </w:r>
            <w:r w:rsidR="00292E82" w:rsidRPr="00292E82">
              <w:rPr>
                <w:noProof/>
                <w:webHidden/>
                <w:color w:val="315E79" w:themeColor="accent5" w:themeShade="BF"/>
              </w:rPr>
              <w:fldChar w:fldCharType="separate"/>
            </w:r>
            <w:r w:rsidR="00292E82" w:rsidRPr="00292E82">
              <w:rPr>
                <w:noProof/>
                <w:webHidden/>
                <w:color w:val="315E79" w:themeColor="accent5" w:themeShade="BF"/>
              </w:rPr>
              <w:t>16</w:t>
            </w:r>
            <w:r w:rsidR="00292E82" w:rsidRPr="00292E82">
              <w:rPr>
                <w:noProof/>
                <w:webHidden/>
                <w:color w:val="315E79" w:themeColor="accent5" w:themeShade="BF"/>
              </w:rPr>
              <w:fldChar w:fldCharType="end"/>
            </w:r>
          </w:hyperlink>
        </w:p>
        <w:p w14:paraId="5B838406" w14:textId="4475A1D4" w:rsidR="00292E82" w:rsidRPr="00292E82" w:rsidRDefault="0036335B">
          <w:pPr>
            <w:pStyle w:val="TOC2"/>
            <w:rPr>
              <w:rFonts w:asciiTheme="minorHAnsi" w:eastAsiaTheme="minorEastAsia" w:hAnsiTheme="minorHAnsi"/>
              <w:b w:val="0"/>
              <w:bCs w:val="0"/>
              <w:smallCaps w:val="0"/>
              <w:noProof/>
              <w:color w:val="315E79" w:themeColor="accent5" w:themeShade="BF"/>
              <w:lang w:eastAsia="nl-NL"/>
              <w14:ligatures w14:val="none"/>
            </w:rPr>
          </w:pPr>
          <w:hyperlink w:anchor="_Toc120532767" w:history="1">
            <w:r w:rsidR="00292E82" w:rsidRPr="00292E82">
              <w:rPr>
                <w:rStyle w:val="Hyperlink"/>
                <w:noProof/>
                <w:color w:val="315E79" w:themeColor="accent5" w:themeShade="BF"/>
              </w:rPr>
              <w:t>6.2.</w:t>
            </w:r>
            <w:r w:rsidR="00292E82" w:rsidRPr="00292E82">
              <w:rPr>
                <w:rFonts w:asciiTheme="minorHAnsi" w:eastAsiaTheme="minorEastAsia" w:hAnsiTheme="minorHAnsi"/>
                <w:b w:val="0"/>
                <w:bCs w:val="0"/>
                <w:smallCaps w:val="0"/>
                <w:noProof/>
                <w:color w:val="315E79" w:themeColor="accent5" w:themeShade="BF"/>
                <w:lang w:eastAsia="nl-NL"/>
                <w14:ligatures w14:val="none"/>
              </w:rPr>
              <w:tab/>
            </w:r>
            <w:r w:rsidR="00292E82" w:rsidRPr="00292E82">
              <w:rPr>
                <w:rStyle w:val="Hyperlink"/>
                <w:noProof/>
                <w:color w:val="315E79" w:themeColor="accent5" w:themeShade="BF"/>
              </w:rPr>
              <w:t>Belangen [partij 2 – verwerker/leverancier]</w:t>
            </w:r>
            <w:r w:rsidR="00292E82" w:rsidRPr="00292E82">
              <w:rPr>
                <w:noProof/>
                <w:webHidden/>
                <w:color w:val="315E79" w:themeColor="accent5" w:themeShade="BF"/>
              </w:rPr>
              <w:tab/>
            </w:r>
            <w:r w:rsidR="00292E82" w:rsidRPr="00292E82">
              <w:rPr>
                <w:noProof/>
                <w:webHidden/>
                <w:color w:val="315E79" w:themeColor="accent5" w:themeShade="BF"/>
              </w:rPr>
              <w:fldChar w:fldCharType="begin"/>
            </w:r>
            <w:r w:rsidR="00292E82" w:rsidRPr="00292E82">
              <w:rPr>
                <w:noProof/>
                <w:webHidden/>
                <w:color w:val="315E79" w:themeColor="accent5" w:themeShade="BF"/>
              </w:rPr>
              <w:instrText xml:space="preserve"> PAGEREF _Toc120532767 \h </w:instrText>
            </w:r>
            <w:r w:rsidR="00292E82" w:rsidRPr="00292E82">
              <w:rPr>
                <w:noProof/>
                <w:webHidden/>
                <w:color w:val="315E79" w:themeColor="accent5" w:themeShade="BF"/>
              </w:rPr>
            </w:r>
            <w:r w:rsidR="00292E82" w:rsidRPr="00292E82">
              <w:rPr>
                <w:noProof/>
                <w:webHidden/>
                <w:color w:val="315E79" w:themeColor="accent5" w:themeShade="BF"/>
              </w:rPr>
              <w:fldChar w:fldCharType="separate"/>
            </w:r>
            <w:r w:rsidR="00292E82" w:rsidRPr="00292E82">
              <w:rPr>
                <w:noProof/>
                <w:webHidden/>
                <w:color w:val="315E79" w:themeColor="accent5" w:themeShade="BF"/>
              </w:rPr>
              <w:t>16</w:t>
            </w:r>
            <w:r w:rsidR="00292E82" w:rsidRPr="00292E82">
              <w:rPr>
                <w:noProof/>
                <w:webHidden/>
                <w:color w:val="315E79" w:themeColor="accent5" w:themeShade="BF"/>
              </w:rPr>
              <w:fldChar w:fldCharType="end"/>
            </w:r>
          </w:hyperlink>
        </w:p>
        <w:p w14:paraId="5F6CD117" w14:textId="4316BCA9" w:rsidR="00292E82" w:rsidRPr="00292E82" w:rsidRDefault="0036335B">
          <w:pPr>
            <w:pStyle w:val="TOC2"/>
            <w:rPr>
              <w:rFonts w:asciiTheme="minorHAnsi" w:eastAsiaTheme="minorEastAsia" w:hAnsiTheme="minorHAnsi"/>
              <w:b w:val="0"/>
              <w:bCs w:val="0"/>
              <w:smallCaps w:val="0"/>
              <w:noProof/>
              <w:color w:val="315E79" w:themeColor="accent5" w:themeShade="BF"/>
              <w:lang w:eastAsia="nl-NL"/>
              <w14:ligatures w14:val="none"/>
            </w:rPr>
          </w:pPr>
          <w:hyperlink w:anchor="_Toc120532768" w:history="1">
            <w:r w:rsidR="00292E82" w:rsidRPr="00292E82">
              <w:rPr>
                <w:rStyle w:val="Hyperlink"/>
                <w:noProof/>
                <w:color w:val="315E79" w:themeColor="accent5" w:themeShade="BF"/>
              </w:rPr>
              <w:t>6.3.</w:t>
            </w:r>
            <w:r w:rsidR="00292E82" w:rsidRPr="00292E82">
              <w:rPr>
                <w:rFonts w:asciiTheme="minorHAnsi" w:eastAsiaTheme="minorEastAsia" w:hAnsiTheme="minorHAnsi"/>
                <w:b w:val="0"/>
                <w:bCs w:val="0"/>
                <w:smallCaps w:val="0"/>
                <w:noProof/>
                <w:color w:val="315E79" w:themeColor="accent5" w:themeShade="BF"/>
                <w:lang w:eastAsia="nl-NL"/>
                <w14:ligatures w14:val="none"/>
              </w:rPr>
              <w:tab/>
            </w:r>
            <w:r w:rsidR="00292E82" w:rsidRPr="00292E82">
              <w:rPr>
                <w:rStyle w:val="Hyperlink"/>
                <w:noProof/>
                <w:color w:val="315E79" w:themeColor="accent5" w:themeShade="BF"/>
              </w:rPr>
              <w:t>Belangen partij 3 – betrokkene</w:t>
            </w:r>
            <w:r w:rsidR="00292E82" w:rsidRPr="00292E82">
              <w:rPr>
                <w:noProof/>
                <w:webHidden/>
                <w:color w:val="315E79" w:themeColor="accent5" w:themeShade="BF"/>
              </w:rPr>
              <w:tab/>
            </w:r>
            <w:r w:rsidR="00292E82" w:rsidRPr="00292E82">
              <w:rPr>
                <w:noProof/>
                <w:webHidden/>
                <w:color w:val="315E79" w:themeColor="accent5" w:themeShade="BF"/>
              </w:rPr>
              <w:fldChar w:fldCharType="begin"/>
            </w:r>
            <w:r w:rsidR="00292E82" w:rsidRPr="00292E82">
              <w:rPr>
                <w:noProof/>
                <w:webHidden/>
                <w:color w:val="315E79" w:themeColor="accent5" w:themeShade="BF"/>
              </w:rPr>
              <w:instrText xml:space="preserve"> PAGEREF _Toc120532768 \h </w:instrText>
            </w:r>
            <w:r w:rsidR="00292E82" w:rsidRPr="00292E82">
              <w:rPr>
                <w:noProof/>
                <w:webHidden/>
                <w:color w:val="315E79" w:themeColor="accent5" w:themeShade="BF"/>
              </w:rPr>
            </w:r>
            <w:r w:rsidR="00292E82" w:rsidRPr="00292E82">
              <w:rPr>
                <w:noProof/>
                <w:webHidden/>
                <w:color w:val="315E79" w:themeColor="accent5" w:themeShade="BF"/>
              </w:rPr>
              <w:fldChar w:fldCharType="separate"/>
            </w:r>
            <w:r w:rsidR="00292E82" w:rsidRPr="00292E82">
              <w:rPr>
                <w:noProof/>
                <w:webHidden/>
                <w:color w:val="315E79" w:themeColor="accent5" w:themeShade="BF"/>
              </w:rPr>
              <w:t>16</w:t>
            </w:r>
            <w:r w:rsidR="00292E82" w:rsidRPr="00292E82">
              <w:rPr>
                <w:noProof/>
                <w:webHidden/>
                <w:color w:val="315E79" w:themeColor="accent5" w:themeShade="BF"/>
              </w:rPr>
              <w:fldChar w:fldCharType="end"/>
            </w:r>
          </w:hyperlink>
        </w:p>
        <w:p w14:paraId="6C9E434F" w14:textId="346A5499" w:rsidR="00292E82" w:rsidRPr="00292E82" w:rsidRDefault="0036335B">
          <w:pPr>
            <w:pStyle w:val="TOC2"/>
            <w:rPr>
              <w:rFonts w:asciiTheme="minorHAnsi" w:eastAsiaTheme="minorEastAsia" w:hAnsiTheme="minorHAnsi"/>
              <w:b w:val="0"/>
              <w:bCs w:val="0"/>
              <w:smallCaps w:val="0"/>
              <w:noProof/>
              <w:color w:val="315E79" w:themeColor="accent5" w:themeShade="BF"/>
              <w:lang w:eastAsia="nl-NL"/>
              <w14:ligatures w14:val="none"/>
            </w:rPr>
          </w:pPr>
          <w:hyperlink w:anchor="_Toc120532769" w:history="1">
            <w:r w:rsidR="00292E82" w:rsidRPr="00292E82">
              <w:rPr>
                <w:rStyle w:val="Hyperlink"/>
                <w:noProof/>
                <w:color w:val="315E79" w:themeColor="accent5" w:themeShade="BF"/>
              </w:rPr>
              <w:t>6.4.</w:t>
            </w:r>
            <w:r w:rsidR="00292E82" w:rsidRPr="00292E82">
              <w:rPr>
                <w:rFonts w:asciiTheme="minorHAnsi" w:eastAsiaTheme="minorEastAsia" w:hAnsiTheme="minorHAnsi"/>
                <w:b w:val="0"/>
                <w:bCs w:val="0"/>
                <w:smallCaps w:val="0"/>
                <w:noProof/>
                <w:color w:val="315E79" w:themeColor="accent5" w:themeShade="BF"/>
                <w:lang w:eastAsia="nl-NL"/>
                <w14:ligatures w14:val="none"/>
              </w:rPr>
              <w:tab/>
            </w:r>
            <w:r w:rsidR="00292E82" w:rsidRPr="00292E82">
              <w:rPr>
                <w:rStyle w:val="Hyperlink"/>
                <w:noProof/>
                <w:color w:val="315E79" w:themeColor="accent5" w:themeShade="BF"/>
              </w:rPr>
              <w:t>Belangen [partij 4 - ]</w:t>
            </w:r>
            <w:r w:rsidR="00292E82" w:rsidRPr="00292E82">
              <w:rPr>
                <w:noProof/>
                <w:webHidden/>
                <w:color w:val="315E79" w:themeColor="accent5" w:themeShade="BF"/>
              </w:rPr>
              <w:tab/>
            </w:r>
            <w:r w:rsidR="00292E82" w:rsidRPr="00292E82">
              <w:rPr>
                <w:noProof/>
                <w:webHidden/>
                <w:color w:val="315E79" w:themeColor="accent5" w:themeShade="BF"/>
              </w:rPr>
              <w:fldChar w:fldCharType="begin"/>
            </w:r>
            <w:r w:rsidR="00292E82" w:rsidRPr="00292E82">
              <w:rPr>
                <w:noProof/>
                <w:webHidden/>
                <w:color w:val="315E79" w:themeColor="accent5" w:themeShade="BF"/>
              </w:rPr>
              <w:instrText xml:space="preserve"> PAGEREF _Toc120532769 \h </w:instrText>
            </w:r>
            <w:r w:rsidR="00292E82" w:rsidRPr="00292E82">
              <w:rPr>
                <w:noProof/>
                <w:webHidden/>
                <w:color w:val="315E79" w:themeColor="accent5" w:themeShade="BF"/>
              </w:rPr>
            </w:r>
            <w:r w:rsidR="00292E82" w:rsidRPr="00292E82">
              <w:rPr>
                <w:noProof/>
                <w:webHidden/>
                <w:color w:val="315E79" w:themeColor="accent5" w:themeShade="BF"/>
              </w:rPr>
              <w:fldChar w:fldCharType="separate"/>
            </w:r>
            <w:r w:rsidR="00292E82" w:rsidRPr="00292E82">
              <w:rPr>
                <w:noProof/>
                <w:webHidden/>
                <w:color w:val="315E79" w:themeColor="accent5" w:themeShade="BF"/>
              </w:rPr>
              <w:t>16</w:t>
            </w:r>
            <w:r w:rsidR="00292E82" w:rsidRPr="00292E82">
              <w:rPr>
                <w:noProof/>
                <w:webHidden/>
                <w:color w:val="315E79" w:themeColor="accent5" w:themeShade="BF"/>
              </w:rPr>
              <w:fldChar w:fldCharType="end"/>
            </w:r>
          </w:hyperlink>
        </w:p>
        <w:p w14:paraId="0E891361" w14:textId="139F15D1" w:rsidR="00292E82" w:rsidRPr="00292E82" w:rsidRDefault="0036335B">
          <w:pPr>
            <w:pStyle w:val="TOC1"/>
            <w:rPr>
              <w:rFonts w:asciiTheme="minorHAnsi" w:eastAsiaTheme="minorEastAsia" w:hAnsiTheme="minorHAnsi"/>
              <w:b w:val="0"/>
              <w:bCs w:val="0"/>
              <w:caps w:val="0"/>
              <w:color w:val="315E79" w:themeColor="accent5" w:themeShade="BF"/>
              <w:u w:val="none"/>
              <w:lang w:eastAsia="nl-NL"/>
              <w14:ligatures w14:val="none"/>
            </w:rPr>
          </w:pPr>
          <w:hyperlink w:anchor="_Toc120532770" w:history="1">
            <w:r w:rsidR="00292E82" w:rsidRPr="00292E82">
              <w:rPr>
                <w:rStyle w:val="Hyperlink"/>
                <w:color w:val="315E79" w:themeColor="accent5" w:themeShade="BF"/>
                <w14:scene3d>
                  <w14:camera w14:prst="orthographicFront"/>
                  <w14:lightRig w14:rig="threePt" w14:dir="t">
                    <w14:rot w14:lat="0" w14:lon="0" w14:rev="0"/>
                  </w14:lightRig>
                </w14:scene3d>
              </w:rPr>
              <w:t>7.</w:t>
            </w:r>
            <w:r w:rsidR="00292E82" w:rsidRPr="00292E82">
              <w:rPr>
                <w:rFonts w:asciiTheme="minorHAnsi" w:eastAsiaTheme="minorEastAsia" w:hAnsiTheme="minorHAnsi"/>
                <w:b w:val="0"/>
                <w:bCs w:val="0"/>
                <w:caps w:val="0"/>
                <w:color w:val="315E79" w:themeColor="accent5" w:themeShade="BF"/>
                <w:u w:val="none"/>
                <w:lang w:eastAsia="nl-NL"/>
                <w14:ligatures w14:val="none"/>
              </w:rPr>
              <w:tab/>
            </w:r>
            <w:r w:rsidR="00292E82" w:rsidRPr="00292E82">
              <w:rPr>
                <w:rStyle w:val="Hyperlink"/>
                <w:color w:val="315E79" w:themeColor="accent5" w:themeShade="BF"/>
              </w:rPr>
              <w:t>Verwerkingslocaties</w:t>
            </w:r>
            <w:r w:rsidR="00292E82" w:rsidRPr="00292E82">
              <w:rPr>
                <w:webHidden/>
                <w:color w:val="315E79" w:themeColor="accent5" w:themeShade="BF"/>
              </w:rPr>
              <w:tab/>
            </w:r>
            <w:r w:rsidR="00292E82" w:rsidRPr="00292E82">
              <w:rPr>
                <w:webHidden/>
                <w:color w:val="315E79" w:themeColor="accent5" w:themeShade="BF"/>
              </w:rPr>
              <w:fldChar w:fldCharType="begin"/>
            </w:r>
            <w:r w:rsidR="00292E82" w:rsidRPr="00292E82">
              <w:rPr>
                <w:webHidden/>
                <w:color w:val="315E79" w:themeColor="accent5" w:themeShade="BF"/>
              </w:rPr>
              <w:instrText xml:space="preserve"> PAGEREF _Toc120532770 \h </w:instrText>
            </w:r>
            <w:r w:rsidR="00292E82" w:rsidRPr="00292E82">
              <w:rPr>
                <w:webHidden/>
                <w:color w:val="315E79" w:themeColor="accent5" w:themeShade="BF"/>
              </w:rPr>
            </w:r>
            <w:r w:rsidR="00292E82" w:rsidRPr="00292E82">
              <w:rPr>
                <w:webHidden/>
                <w:color w:val="315E79" w:themeColor="accent5" w:themeShade="BF"/>
              </w:rPr>
              <w:fldChar w:fldCharType="separate"/>
            </w:r>
            <w:r w:rsidR="00292E82" w:rsidRPr="00292E82">
              <w:rPr>
                <w:webHidden/>
                <w:color w:val="315E79" w:themeColor="accent5" w:themeShade="BF"/>
              </w:rPr>
              <w:t>17</w:t>
            </w:r>
            <w:r w:rsidR="00292E82" w:rsidRPr="00292E82">
              <w:rPr>
                <w:webHidden/>
                <w:color w:val="315E79" w:themeColor="accent5" w:themeShade="BF"/>
              </w:rPr>
              <w:fldChar w:fldCharType="end"/>
            </w:r>
          </w:hyperlink>
        </w:p>
        <w:p w14:paraId="3BB93672" w14:textId="1BDF8A5C" w:rsidR="00292E82" w:rsidRPr="00292E82" w:rsidRDefault="0036335B">
          <w:pPr>
            <w:pStyle w:val="TOC1"/>
            <w:rPr>
              <w:rFonts w:asciiTheme="minorHAnsi" w:eastAsiaTheme="minorEastAsia" w:hAnsiTheme="minorHAnsi"/>
              <w:b w:val="0"/>
              <w:bCs w:val="0"/>
              <w:caps w:val="0"/>
              <w:color w:val="315E79" w:themeColor="accent5" w:themeShade="BF"/>
              <w:u w:val="none"/>
              <w:lang w:eastAsia="nl-NL"/>
              <w14:ligatures w14:val="none"/>
            </w:rPr>
          </w:pPr>
          <w:hyperlink w:anchor="_Toc120532771" w:history="1">
            <w:r w:rsidR="00292E82" w:rsidRPr="00292E82">
              <w:rPr>
                <w:rStyle w:val="Hyperlink"/>
                <w:color w:val="315E79" w:themeColor="accent5" w:themeShade="BF"/>
                <w14:scene3d>
                  <w14:camera w14:prst="orthographicFront"/>
                  <w14:lightRig w14:rig="threePt" w14:dir="t">
                    <w14:rot w14:lat="0" w14:lon="0" w14:rev="0"/>
                  </w14:lightRig>
                </w14:scene3d>
              </w:rPr>
              <w:t>8.</w:t>
            </w:r>
            <w:r w:rsidR="00292E82" w:rsidRPr="00292E82">
              <w:rPr>
                <w:rFonts w:asciiTheme="minorHAnsi" w:eastAsiaTheme="minorEastAsia" w:hAnsiTheme="minorHAnsi"/>
                <w:b w:val="0"/>
                <w:bCs w:val="0"/>
                <w:caps w:val="0"/>
                <w:color w:val="315E79" w:themeColor="accent5" w:themeShade="BF"/>
                <w:u w:val="none"/>
                <w:lang w:eastAsia="nl-NL"/>
                <w14:ligatures w14:val="none"/>
              </w:rPr>
              <w:tab/>
            </w:r>
            <w:r w:rsidR="00292E82" w:rsidRPr="00292E82">
              <w:rPr>
                <w:rStyle w:val="Hyperlink"/>
                <w:color w:val="315E79" w:themeColor="accent5" w:themeShade="BF"/>
              </w:rPr>
              <w:t>Technieken en methoden van de gegevensverwerkingen</w:t>
            </w:r>
            <w:r w:rsidR="00292E82" w:rsidRPr="00292E82">
              <w:rPr>
                <w:webHidden/>
                <w:color w:val="315E79" w:themeColor="accent5" w:themeShade="BF"/>
              </w:rPr>
              <w:tab/>
            </w:r>
            <w:r w:rsidR="00292E82" w:rsidRPr="00292E82">
              <w:rPr>
                <w:webHidden/>
                <w:color w:val="315E79" w:themeColor="accent5" w:themeShade="BF"/>
              </w:rPr>
              <w:fldChar w:fldCharType="begin"/>
            </w:r>
            <w:r w:rsidR="00292E82" w:rsidRPr="00292E82">
              <w:rPr>
                <w:webHidden/>
                <w:color w:val="315E79" w:themeColor="accent5" w:themeShade="BF"/>
              </w:rPr>
              <w:instrText xml:space="preserve"> PAGEREF _Toc120532771 \h </w:instrText>
            </w:r>
            <w:r w:rsidR="00292E82" w:rsidRPr="00292E82">
              <w:rPr>
                <w:webHidden/>
                <w:color w:val="315E79" w:themeColor="accent5" w:themeShade="BF"/>
              </w:rPr>
            </w:r>
            <w:r w:rsidR="00292E82" w:rsidRPr="00292E82">
              <w:rPr>
                <w:webHidden/>
                <w:color w:val="315E79" w:themeColor="accent5" w:themeShade="BF"/>
              </w:rPr>
              <w:fldChar w:fldCharType="separate"/>
            </w:r>
            <w:r w:rsidR="00292E82" w:rsidRPr="00292E82">
              <w:rPr>
                <w:webHidden/>
                <w:color w:val="315E79" w:themeColor="accent5" w:themeShade="BF"/>
              </w:rPr>
              <w:t>18</w:t>
            </w:r>
            <w:r w:rsidR="00292E82" w:rsidRPr="00292E82">
              <w:rPr>
                <w:webHidden/>
                <w:color w:val="315E79" w:themeColor="accent5" w:themeShade="BF"/>
              </w:rPr>
              <w:fldChar w:fldCharType="end"/>
            </w:r>
          </w:hyperlink>
        </w:p>
        <w:p w14:paraId="4B6A94D2" w14:textId="1EA27A79" w:rsidR="00292E82" w:rsidRPr="00292E82" w:rsidRDefault="0036335B">
          <w:pPr>
            <w:pStyle w:val="TOC1"/>
            <w:rPr>
              <w:rFonts w:asciiTheme="minorHAnsi" w:eastAsiaTheme="minorEastAsia" w:hAnsiTheme="minorHAnsi"/>
              <w:b w:val="0"/>
              <w:bCs w:val="0"/>
              <w:caps w:val="0"/>
              <w:color w:val="315E79" w:themeColor="accent5" w:themeShade="BF"/>
              <w:u w:val="none"/>
              <w:lang w:eastAsia="nl-NL"/>
              <w14:ligatures w14:val="none"/>
            </w:rPr>
          </w:pPr>
          <w:hyperlink w:anchor="_Toc120532772" w:history="1">
            <w:r w:rsidR="00292E82" w:rsidRPr="00292E82">
              <w:rPr>
                <w:rStyle w:val="Hyperlink"/>
                <w:color w:val="315E79" w:themeColor="accent5" w:themeShade="BF"/>
                <w14:scene3d>
                  <w14:camera w14:prst="orthographicFront"/>
                  <w14:lightRig w14:rig="threePt" w14:dir="t">
                    <w14:rot w14:lat="0" w14:lon="0" w14:rev="0"/>
                  </w14:lightRig>
                </w14:scene3d>
              </w:rPr>
              <w:t>9.</w:t>
            </w:r>
            <w:r w:rsidR="00292E82" w:rsidRPr="00292E82">
              <w:rPr>
                <w:rFonts w:asciiTheme="minorHAnsi" w:eastAsiaTheme="minorEastAsia" w:hAnsiTheme="minorHAnsi"/>
                <w:b w:val="0"/>
                <w:bCs w:val="0"/>
                <w:caps w:val="0"/>
                <w:color w:val="315E79" w:themeColor="accent5" w:themeShade="BF"/>
                <w:u w:val="none"/>
                <w:lang w:eastAsia="nl-NL"/>
                <w14:ligatures w14:val="none"/>
              </w:rPr>
              <w:tab/>
            </w:r>
            <w:r w:rsidR="00292E82" w:rsidRPr="00292E82">
              <w:rPr>
                <w:rStyle w:val="Hyperlink"/>
                <w:color w:val="315E79" w:themeColor="accent5" w:themeShade="BF"/>
              </w:rPr>
              <w:t>Juridisch en beleidsmatig kader</w:t>
            </w:r>
            <w:r w:rsidR="00292E82" w:rsidRPr="00292E82">
              <w:rPr>
                <w:webHidden/>
                <w:color w:val="315E79" w:themeColor="accent5" w:themeShade="BF"/>
              </w:rPr>
              <w:tab/>
            </w:r>
            <w:r w:rsidR="00292E82" w:rsidRPr="00292E82">
              <w:rPr>
                <w:webHidden/>
                <w:color w:val="315E79" w:themeColor="accent5" w:themeShade="BF"/>
              </w:rPr>
              <w:fldChar w:fldCharType="begin"/>
            </w:r>
            <w:r w:rsidR="00292E82" w:rsidRPr="00292E82">
              <w:rPr>
                <w:webHidden/>
                <w:color w:val="315E79" w:themeColor="accent5" w:themeShade="BF"/>
              </w:rPr>
              <w:instrText xml:space="preserve"> PAGEREF _Toc120532772 \h </w:instrText>
            </w:r>
            <w:r w:rsidR="00292E82" w:rsidRPr="00292E82">
              <w:rPr>
                <w:webHidden/>
                <w:color w:val="315E79" w:themeColor="accent5" w:themeShade="BF"/>
              </w:rPr>
            </w:r>
            <w:r w:rsidR="00292E82" w:rsidRPr="00292E82">
              <w:rPr>
                <w:webHidden/>
                <w:color w:val="315E79" w:themeColor="accent5" w:themeShade="BF"/>
              </w:rPr>
              <w:fldChar w:fldCharType="separate"/>
            </w:r>
            <w:r w:rsidR="00292E82" w:rsidRPr="00292E82">
              <w:rPr>
                <w:webHidden/>
                <w:color w:val="315E79" w:themeColor="accent5" w:themeShade="BF"/>
              </w:rPr>
              <w:t>19</w:t>
            </w:r>
            <w:r w:rsidR="00292E82" w:rsidRPr="00292E82">
              <w:rPr>
                <w:webHidden/>
                <w:color w:val="315E79" w:themeColor="accent5" w:themeShade="BF"/>
              </w:rPr>
              <w:fldChar w:fldCharType="end"/>
            </w:r>
          </w:hyperlink>
        </w:p>
        <w:p w14:paraId="52DC1B39" w14:textId="3DB699FF" w:rsidR="00292E82" w:rsidRPr="00292E82" w:rsidRDefault="0036335B">
          <w:pPr>
            <w:pStyle w:val="TOC2"/>
            <w:rPr>
              <w:rFonts w:asciiTheme="minorHAnsi" w:eastAsiaTheme="minorEastAsia" w:hAnsiTheme="minorHAnsi"/>
              <w:b w:val="0"/>
              <w:bCs w:val="0"/>
              <w:smallCaps w:val="0"/>
              <w:noProof/>
              <w:color w:val="315E79" w:themeColor="accent5" w:themeShade="BF"/>
              <w:lang w:eastAsia="nl-NL"/>
              <w14:ligatures w14:val="none"/>
            </w:rPr>
          </w:pPr>
          <w:hyperlink w:anchor="_Toc120532773" w:history="1">
            <w:r w:rsidR="00292E82" w:rsidRPr="00292E82">
              <w:rPr>
                <w:rStyle w:val="Hyperlink"/>
                <w:noProof/>
                <w:color w:val="315E79" w:themeColor="accent5" w:themeShade="BF"/>
              </w:rPr>
              <w:t>9.1.</w:t>
            </w:r>
            <w:r w:rsidR="00292E82" w:rsidRPr="00292E82">
              <w:rPr>
                <w:rFonts w:asciiTheme="minorHAnsi" w:eastAsiaTheme="minorEastAsia" w:hAnsiTheme="minorHAnsi"/>
                <w:b w:val="0"/>
                <w:bCs w:val="0"/>
                <w:smallCaps w:val="0"/>
                <w:noProof/>
                <w:color w:val="315E79" w:themeColor="accent5" w:themeShade="BF"/>
                <w:lang w:eastAsia="nl-NL"/>
                <w14:ligatures w14:val="none"/>
              </w:rPr>
              <w:tab/>
            </w:r>
            <w:r w:rsidR="00292E82" w:rsidRPr="00292E82">
              <w:rPr>
                <w:rStyle w:val="Hyperlink"/>
                <w:noProof/>
                <w:color w:val="315E79" w:themeColor="accent5" w:themeShade="BF"/>
              </w:rPr>
              <w:t>Algemene wet- en regelgeving</w:t>
            </w:r>
            <w:r w:rsidR="00292E82" w:rsidRPr="00292E82">
              <w:rPr>
                <w:noProof/>
                <w:webHidden/>
                <w:color w:val="315E79" w:themeColor="accent5" w:themeShade="BF"/>
              </w:rPr>
              <w:tab/>
            </w:r>
            <w:r w:rsidR="00292E82" w:rsidRPr="00292E82">
              <w:rPr>
                <w:noProof/>
                <w:webHidden/>
                <w:color w:val="315E79" w:themeColor="accent5" w:themeShade="BF"/>
              </w:rPr>
              <w:fldChar w:fldCharType="begin"/>
            </w:r>
            <w:r w:rsidR="00292E82" w:rsidRPr="00292E82">
              <w:rPr>
                <w:noProof/>
                <w:webHidden/>
                <w:color w:val="315E79" w:themeColor="accent5" w:themeShade="BF"/>
              </w:rPr>
              <w:instrText xml:space="preserve"> PAGEREF _Toc120532773 \h </w:instrText>
            </w:r>
            <w:r w:rsidR="00292E82" w:rsidRPr="00292E82">
              <w:rPr>
                <w:noProof/>
                <w:webHidden/>
                <w:color w:val="315E79" w:themeColor="accent5" w:themeShade="BF"/>
              </w:rPr>
            </w:r>
            <w:r w:rsidR="00292E82" w:rsidRPr="00292E82">
              <w:rPr>
                <w:noProof/>
                <w:webHidden/>
                <w:color w:val="315E79" w:themeColor="accent5" w:themeShade="BF"/>
              </w:rPr>
              <w:fldChar w:fldCharType="separate"/>
            </w:r>
            <w:r w:rsidR="00292E82" w:rsidRPr="00292E82">
              <w:rPr>
                <w:noProof/>
                <w:webHidden/>
                <w:color w:val="315E79" w:themeColor="accent5" w:themeShade="BF"/>
              </w:rPr>
              <w:t>19</w:t>
            </w:r>
            <w:r w:rsidR="00292E82" w:rsidRPr="00292E82">
              <w:rPr>
                <w:noProof/>
                <w:webHidden/>
                <w:color w:val="315E79" w:themeColor="accent5" w:themeShade="BF"/>
              </w:rPr>
              <w:fldChar w:fldCharType="end"/>
            </w:r>
          </w:hyperlink>
        </w:p>
        <w:p w14:paraId="610D38DD" w14:textId="51410261" w:rsidR="00292E82" w:rsidRPr="00292E82" w:rsidRDefault="0036335B">
          <w:pPr>
            <w:pStyle w:val="TOC2"/>
            <w:rPr>
              <w:rFonts w:asciiTheme="minorHAnsi" w:eastAsiaTheme="minorEastAsia" w:hAnsiTheme="minorHAnsi"/>
              <w:b w:val="0"/>
              <w:bCs w:val="0"/>
              <w:smallCaps w:val="0"/>
              <w:noProof/>
              <w:color w:val="315E79" w:themeColor="accent5" w:themeShade="BF"/>
              <w:lang w:eastAsia="nl-NL"/>
              <w14:ligatures w14:val="none"/>
            </w:rPr>
          </w:pPr>
          <w:hyperlink w:anchor="_Toc120532774" w:history="1">
            <w:r w:rsidR="00292E82" w:rsidRPr="00292E82">
              <w:rPr>
                <w:rStyle w:val="Hyperlink"/>
                <w:noProof/>
                <w:color w:val="315E79" w:themeColor="accent5" w:themeShade="BF"/>
              </w:rPr>
              <w:t>9.2.</w:t>
            </w:r>
            <w:r w:rsidR="00292E82" w:rsidRPr="00292E82">
              <w:rPr>
                <w:rFonts w:asciiTheme="minorHAnsi" w:eastAsiaTheme="minorEastAsia" w:hAnsiTheme="minorHAnsi"/>
                <w:b w:val="0"/>
                <w:bCs w:val="0"/>
                <w:smallCaps w:val="0"/>
                <w:noProof/>
                <w:color w:val="315E79" w:themeColor="accent5" w:themeShade="BF"/>
                <w:lang w:eastAsia="nl-NL"/>
                <w14:ligatures w14:val="none"/>
              </w:rPr>
              <w:tab/>
            </w:r>
            <w:r w:rsidR="00292E82" w:rsidRPr="00292E82">
              <w:rPr>
                <w:rStyle w:val="Hyperlink"/>
                <w:noProof/>
                <w:color w:val="315E79" w:themeColor="accent5" w:themeShade="BF"/>
              </w:rPr>
              <w:t>Specifieke wet- en regelgeving</w:t>
            </w:r>
            <w:r w:rsidR="00292E82" w:rsidRPr="00292E82">
              <w:rPr>
                <w:noProof/>
                <w:webHidden/>
                <w:color w:val="315E79" w:themeColor="accent5" w:themeShade="BF"/>
              </w:rPr>
              <w:tab/>
            </w:r>
            <w:r w:rsidR="00292E82" w:rsidRPr="00292E82">
              <w:rPr>
                <w:noProof/>
                <w:webHidden/>
                <w:color w:val="315E79" w:themeColor="accent5" w:themeShade="BF"/>
              </w:rPr>
              <w:fldChar w:fldCharType="begin"/>
            </w:r>
            <w:r w:rsidR="00292E82" w:rsidRPr="00292E82">
              <w:rPr>
                <w:noProof/>
                <w:webHidden/>
                <w:color w:val="315E79" w:themeColor="accent5" w:themeShade="BF"/>
              </w:rPr>
              <w:instrText xml:space="preserve"> PAGEREF _Toc120532774 \h </w:instrText>
            </w:r>
            <w:r w:rsidR="00292E82" w:rsidRPr="00292E82">
              <w:rPr>
                <w:noProof/>
                <w:webHidden/>
                <w:color w:val="315E79" w:themeColor="accent5" w:themeShade="BF"/>
              </w:rPr>
            </w:r>
            <w:r w:rsidR="00292E82" w:rsidRPr="00292E82">
              <w:rPr>
                <w:noProof/>
                <w:webHidden/>
                <w:color w:val="315E79" w:themeColor="accent5" w:themeShade="BF"/>
              </w:rPr>
              <w:fldChar w:fldCharType="separate"/>
            </w:r>
            <w:r w:rsidR="00292E82" w:rsidRPr="00292E82">
              <w:rPr>
                <w:noProof/>
                <w:webHidden/>
                <w:color w:val="315E79" w:themeColor="accent5" w:themeShade="BF"/>
              </w:rPr>
              <w:t>19</w:t>
            </w:r>
            <w:r w:rsidR="00292E82" w:rsidRPr="00292E82">
              <w:rPr>
                <w:noProof/>
                <w:webHidden/>
                <w:color w:val="315E79" w:themeColor="accent5" w:themeShade="BF"/>
              </w:rPr>
              <w:fldChar w:fldCharType="end"/>
            </w:r>
          </w:hyperlink>
        </w:p>
        <w:p w14:paraId="534B6A59" w14:textId="4FED8C02" w:rsidR="00292E82" w:rsidRPr="00292E82" w:rsidRDefault="0036335B">
          <w:pPr>
            <w:pStyle w:val="TOC2"/>
            <w:rPr>
              <w:rFonts w:asciiTheme="minorHAnsi" w:eastAsiaTheme="minorEastAsia" w:hAnsiTheme="minorHAnsi"/>
              <w:b w:val="0"/>
              <w:bCs w:val="0"/>
              <w:smallCaps w:val="0"/>
              <w:noProof/>
              <w:color w:val="315E79" w:themeColor="accent5" w:themeShade="BF"/>
              <w:lang w:eastAsia="nl-NL"/>
              <w14:ligatures w14:val="none"/>
            </w:rPr>
          </w:pPr>
          <w:hyperlink w:anchor="_Toc120532775" w:history="1">
            <w:r w:rsidR="00292E82" w:rsidRPr="00292E82">
              <w:rPr>
                <w:rStyle w:val="Hyperlink"/>
                <w:noProof/>
                <w:color w:val="315E79" w:themeColor="accent5" w:themeShade="BF"/>
              </w:rPr>
              <w:t>9.3.</w:t>
            </w:r>
            <w:r w:rsidR="00292E82" w:rsidRPr="00292E82">
              <w:rPr>
                <w:rFonts w:asciiTheme="minorHAnsi" w:eastAsiaTheme="minorEastAsia" w:hAnsiTheme="minorHAnsi"/>
                <w:b w:val="0"/>
                <w:bCs w:val="0"/>
                <w:smallCaps w:val="0"/>
                <w:noProof/>
                <w:color w:val="315E79" w:themeColor="accent5" w:themeShade="BF"/>
                <w:lang w:eastAsia="nl-NL"/>
                <w14:ligatures w14:val="none"/>
              </w:rPr>
              <w:tab/>
            </w:r>
            <w:r w:rsidR="00292E82" w:rsidRPr="00292E82">
              <w:rPr>
                <w:rStyle w:val="Hyperlink"/>
                <w:noProof/>
                <w:color w:val="315E79" w:themeColor="accent5" w:themeShade="BF"/>
              </w:rPr>
              <w:t>Beleidsmatig kader</w:t>
            </w:r>
            <w:r w:rsidR="00292E82" w:rsidRPr="00292E82">
              <w:rPr>
                <w:noProof/>
                <w:webHidden/>
                <w:color w:val="315E79" w:themeColor="accent5" w:themeShade="BF"/>
              </w:rPr>
              <w:tab/>
            </w:r>
            <w:r w:rsidR="00292E82" w:rsidRPr="00292E82">
              <w:rPr>
                <w:noProof/>
                <w:webHidden/>
                <w:color w:val="315E79" w:themeColor="accent5" w:themeShade="BF"/>
              </w:rPr>
              <w:fldChar w:fldCharType="begin"/>
            </w:r>
            <w:r w:rsidR="00292E82" w:rsidRPr="00292E82">
              <w:rPr>
                <w:noProof/>
                <w:webHidden/>
                <w:color w:val="315E79" w:themeColor="accent5" w:themeShade="BF"/>
              </w:rPr>
              <w:instrText xml:space="preserve"> PAGEREF _Toc120532775 \h </w:instrText>
            </w:r>
            <w:r w:rsidR="00292E82" w:rsidRPr="00292E82">
              <w:rPr>
                <w:noProof/>
                <w:webHidden/>
                <w:color w:val="315E79" w:themeColor="accent5" w:themeShade="BF"/>
              </w:rPr>
            </w:r>
            <w:r w:rsidR="00292E82" w:rsidRPr="00292E82">
              <w:rPr>
                <w:noProof/>
                <w:webHidden/>
                <w:color w:val="315E79" w:themeColor="accent5" w:themeShade="BF"/>
              </w:rPr>
              <w:fldChar w:fldCharType="separate"/>
            </w:r>
            <w:r w:rsidR="00292E82" w:rsidRPr="00292E82">
              <w:rPr>
                <w:noProof/>
                <w:webHidden/>
                <w:color w:val="315E79" w:themeColor="accent5" w:themeShade="BF"/>
              </w:rPr>
              <w:t>19</w:t>
            </w:r>
            <w:r w:rsidR="00292E82" w:rsidRPr="00292E82">
              <w:rPr>
                <w:noProof/>
                <w:webHidden/>
                <w:color w:val="315E79" w:themeColor="accent5" w:themeShade="BF"/>
              </w:rPr>
              <w:fldChar w:fldCharType="end"/>
            </w:r>
          </w:hyperlink>
        </w:p>
        <w:p w14:paraId="0F3BC009" w14:textId="745010DE" w:rsidR="00292E82" w:rsidRPr="00292E82" w:rsidRDefault="0036335B">
          <w:pPr>
            <w:pStyle w:val="TOC1"/>
            <w:rPr>
              <w:rFonts w:asciiTheme="minorHAnsi" w:eastAsiaTheme="minorEastAsia" w:hAnsiTheme="minorHAnsi"/>
              <w:b w:val="0"/>
              <w:bCs w:val="0"/>
              <w:caps w:val="0"/>
              <w:color w:val="315E79" w:themeColor="accent5" w:themeShade="BF"/>
              <w:u w:val="none"/>
              <w:lang w:eastAsia="nl-NL"/>
              <w14:ligatures w14:val="none"/>
            </w:rPr>
          </w:pPr>
          <w:hyperlink w:anchor="_Toc120532776" w:history="1">
            <w:r w:rsidR="00292E82" w:rsidRPr="00292E82">
              <w:rPr>
                <w:rStyle w:val="Hyperlink"/>
                <w:color w:val="315E79" w:themeColor="accent5" w:themeShade="BF"/>
                <w14:scene3d>
                  <w14:camera w14:prst="orthographicFront"/>
                  <w14:lightRig w14:rig="threePt" w14:dir="t">
                    <w14:rot w14:lat="0" w14:lon="0" w14:rev="0"/>
                  </w14:lightRig>
                </w14:scene3d>
              </w:rPr>
              <w:t>10.</w:t>
            </w:r>
            <w:r w:rsidR="00292E82" w:rsidRPr="00292E82">
              <w:rPr>
                <w:rFonts w:asciiTheme="minorHAnsi" w:eastAsiaTheme="minorEastAsia" w:hAnsiTheme="minorHAnsi"/>
                <w:b w:val="0"/>
                <w:bCs w:val="0"/>
                <w:caps w:val="0"/>
                <w:color w:val="315E79" w:themeColor="accent5" w:themeShade="BF"/>
                <w:u w:val="none"/>
                <w:lang w:eastAsia="nl-NL"/>
                <w14:ligatures w14:val="none"/>
              </w:rPr>
              <w:tab/>
            </w:r>
            <w:r w:rsidR="00292E82" w:rsidRPr="00292E82">
              <w:rPr>
                <w:rStyle w:val="Hyperlink"/>
                <w:color w:val="315E79" w:themeColor="accent5" w:themeShade="BF"/>
              </w:rPr>
              <w:t>Bewaartermijnen</w:t>
            </w:r>
            <w:r w:rsidR="00292E82" w:rsidRPr="00292E82">
              <w:rPr>
                <w:webHidden/>
                <w:color w:val="315E79" w:themeColor="accent5" w:themeShade="BF"/>
              </w:rPr>
              <w:tab/>
            </w:r>
            <w:r w:rsidR="00292E82" w:rsidRPr="00292E82">
              <w:rPr>
                <w:webHidden/>
                <w:color w:val="315E79" w:themeColor="accent5" w:themeShade="BF"/>
              </w:rPr>
              <w:fldChar w:fldCharType="begin"/>
            </w:r>
            <w:r w:rsidR="00292E82" w:rsidRPr="00292E82">
              <w:rPr>
                <w:webHidden/>
                <w:color w:val="315E79" w:themeColor="accent5" w:themeShade="BF"/>
              </w:rPr>
              <w:instrText xml:space="preserve"> PAGEREF _Toc120532776 \h </w:instrText>
            </w:r>
            <w:r w:rsidR="00292E82" w:rsidRPr="00292E82">
              <w:rPr>
                <w:webHidden/>
                <w:color w:val="315E79" w:themeColor="accent5" w:themeShade="BF"/>
              </w:rPr>
            </w:r>
            <w:r w:rsidR="00292E82" w:rsidRPr="00292E82">
              <w:rPr>
                <w:webHidden/>
                <w:color w:val="315E79" w:themeColor="accent5" w:themeShade="BF"/>
              </w:rPr>
              <w:fldChar w:fldCharType="separate"/>
            </w:r>
            <w:r w:rsidR="00292E82" w:rsidRPr="00292E82">
              <w:rPr>
                <w:webHidden/>
                <w:color w:val="315E79" w:themeColor="accent5" w:themeShade="BF"/>
              </w:rPr>
              <w:t>20</w:t>
            </w:r>
            <w:r w:rsidR="00292E82" w:rsidRPr="00292E82">
              <w:rPr>
                <w:webHidden/>
                <w:color w:val="315E79" w:themeColor="accent5" w:themeShade="BF"/>
              </w:rPr>
              <w:fldChar w:fldCharType="end"/>
            </w:r>
          </w:hyperlink>
        </w:p>
        <w:p w14:paraId="0242DBBC" w14:textId="1C682458" w:rsidR="00292E82" w:rsidRPr="00292E82" w:rsidRDefault="0036335B">
          <w:pPr>
            <w:pStyle w:val="TOC1"/>
            <w:rPr>
              <w:rFonts w:asciiTheme="minorHAnsi" w:eastAsiaTheme="minorEastAsia" w:hAnsiTheme="minorHAnsi"/>
              <w:b w:val="0"/>
              <w:bCs w:val="0"/>
              <w:caps w:val="0"/>
              <w:color w:val="315E79" w:themeColor="accent5" w:themeShade="BF"/>
              <w:u w:val="none"/>
              <w:lang w:eastAsia="nl-NL"/>
              <w14:ligatures w14:val="none"/>
            </w:rPr>
          </w:pPr>
          <w:hyperlink w:anchor="_Toc120532777" w:history="1">
            <w:r w:rsidR="00292E82" w:rsidRPr="00292E82">
              <w:rPr>
                <w:rStyle w:val="Hyperlink"/>
                <w:color w:val="315E79" w:themeColor="accent5" w:themeShade="BF"/>
              </w:rPr>
              <w:t>DEEL B</w:t>
            </w:r>
            <w:r w:rsidR="00292E82" w:rsidRPr="00292E82">
              <w:rPr>
                <w:webHidden/>
                <w:color w:val="315E79" w:themeColor="accent5" w:themeShade="BF"/>
              </w:rPr>
              <w:tab/>
            </w:r>
            <w:r w:rsidR="00292E82" w:rsidRPr="00292E82">
              <w:rPr>
                <w:webHidden/>
                <w:color w:val="315E79" w:themeColor="accent5" w:themeShade="BF"/>
              </w:rPr>
              <w:fldChar w:fldCharType="begin"/>
            </w:r>
            <w:r w:rsidR="00292E82" w:rsidRPr="00292E82">
              <w:rPr>
                <w:webHidden/>
                <w:color w:val="315E79" w:themeColor="accent5" w:themeShade="BF"/>
              </w:rPr>
              <w:instrText xml:space="preserve"> PAGEREF _Toc120532777 \h </w:instrText>
            </w:r>
            <w:r w:rsidR="00292E82" w:rsidRPr="00292E82">
              <w:rPr>
                <w:webHidden/>
                <w:color w:val="315E79" w:themeColor="accent5" w:themeShade="BF"/>
              </w:rPr>
            </w:r>
            <w:r w:rsidR="00292E82" w:rsidRPr="00292E82">
              <w:rPr>
                <w:webHidden/>
                <w:color w:val="315E79" w:themeColor="accent5" w:themeShade="BF"/>
              </w:rPr>
              <w:fldChar w:fldCharType="separate"/>
            </w:r>
            <w:r w:rsidR="00292E82" w:rsidRPr="00292E82">
              <w:rPr>
                <w:webHidden/>
                <w:color w:val="315E79" w:themeColor="accent5" w:themeShade="BF"/>
              </w:rPr>
              <w:t>21</w:t>
            </w:r>
            <w:r w:rsidR="00292E82" w:rsidRPr="00292E82">
              <w:rPr>
                <w:webHidden/>
                <w:color w:val="315E79" w:themeColor="accent5" w:themeShade="BF"/>
              </w:rPr>
              <w:fldChar w:fldCharType="end"/>
            </w:r>
          </w:hyperlink>
        </w:p>
        <w:p w14:paraId="59F47331" w14:textId="12A5B28C" w:rsidR="00292E82" w:rsidRPr="00292E82" w:rsidRDefault="0036335B">
          <w:pPr>
            <w:pStyle w:val="TOC1"/>
            <w:rPr>
              <w:rFonts w:asciiTheme="minorHAnsi" w:eastAsiaTheme="minorEastAsia" w:hAnsiTheme="minorHAnsi"/>
              <w:b w:val="0"/>
              <w:bCs w:val="0"/>
              <w:caps w:val="0"/>
              <w:color w:val="315E79" w:themeColor="accent5" w:themeShade="BF"/>
              <w:u w:val="none"/>
              <w:lang w:eastAsia="nl-NL"/>
              <w14:ligatures w14:val="none"/>
            </w:rPr>
          </w:pPr>
          <w:hyperlink w:anchor="_Toc120532778" w:history="1">
            <w:r w:rsidR="00292E82" w:rsidRPr="00292E82">
              <w:rPr>
                <w:rStyle w:val="Hyperlink"/>
                <w:color w:val="315E79" w:themeColor="accent5" w:themeShade="BF"/>
                <w14:scene3d>
                  <w14:camera w14:prst="orthographicFront"/>
                  <w14:lightRig w14:rig="threePt" w14:dir="t">
                    <w14:rot w14:lat="0" w14:lon="0" w14:rev="0"/>
                  </w14:lightRig>
                </w14:scene3d>
              </w:rPr>
              <w:t>11.</w:t>
            </w:r>
            <w:r w:rsidR="00292E82" w:rsidRPr="00292E82">
              <w:rPr>
                <w:rFonts w:asciiTheme="minorHAnsi" w:eastAsiaTheme="minorEastAsia" w:hAnsiTheme="minorHAnsi"/>
                <w:b w:val="0"/>
                <w:bCs w:val="0"/>
                <w:caps w:val="0"/>
                <w:color w:val="315E79" w:themeColor="accent5" w:themeShade="BF"/>
                <w:u w:val="none"/>
                <w:lang w:eastAsia="nl-NL"/>
                <w14:ligatures w14:val="none"/>
              </w:rPr>
              <w:tab/>
            </w:r>
            <w:r w:rsidR="00292E82" w:rsidRPr="00292E82">
              <w:rPr>
                <w:rStyle w:val="Hyperlink"/>
                <w:color w:val="315E79" w:themeColor="accent5" w:themeShade="BF"/>
              </w:rPr>
              <w:t>Rechtsgrond</w:t>
            </w:r>
            <w:r w:rsidR="00292E82" w:rsidRPr="00292E82">
              <w:rPr>
                <w:webHidden/>
                <w:color w:val="315E79" w:themeColor="accent5" w:themeShade="BF"/>
              </w:rPr>
              <w:tab/>
            </w:r>
            <w:r w:rsidR="00292E82" w:rsidRPr="00292E82">
              <w:rPr>
                <w:webHidden/>
                <w:color w:val="315E79" w:themeColor="accent5" w:themeShade="BF"/>
              </w:rPr>
              <w:fldChar w:fldCharType="begin"/>
            </w:r>
            <w:r w:rsidR="00292E82" w:rsidRPr="00292E82">
              <w:rPr>
                <w:webHidden/>
                <w:color w:val="315E79" w:themeColor="accent5" w:themeShade="BF"/>
              </w:rPr>
              <w:instrText xml:space="preserve"> PAGEREF _Toc120532778 \h </w:instrText>
            </w:r>
            <w:r w:rsidR="00292E82" w:rsidRPr="00292E82">
              <w:rPr>
                <w:webHidden/>
                <w:color w:val="315E79" w:themeColor="accent5" w:themeShade="BF"/>
              </w:rPr>
            </w:r>
            <w:r w:rsidR="00292E82" w:rsidRPr="00292E82">
              <w:rPr>
                <w:webHidden/>
                <w:color w:val="315E79" w:themeColor="accent5" w:themeShade="BF"/>
              </w:rPr>
              <w:fldChar w:fldCharType="separate"/>
            </w:r>
            <w:r w:rsidR="00292E82" w:rsidRPr="00292E82">
              <w:rPr>
                <w:webHidden/>
                <w:color w:val="315E79" w:themeColor="accent5" w:themeShade="BF"/>
              </w:rPr>
              <w:t>22</w:t>
            </w:r>
            <w:r w:rsidR="00292E82" w:rsidRPr="00292E82">
              <w:rPr>
                <w:webHidden/>
                <w:color w:val="315E79" w:themeColor="accent5" w:themeShade="BF"/>
              </w:rPr>
              <w:fldChar w:fldCharType="end"/>
            </w:r>
          </w:hyperlink>
        </w:p>
        <w:p w14:paraId="11F40BFA" w14:textId="25C70136" w:rsidR="00292E82" w:rsidRPr="00292E82" w:rsidRDefault="0036335B">
          <w:pPr>
            <w:pStyle w:val="TOC1"/>
            <w:rPr>
              <w:rFonts w:asciiTheme="minorHAnsi" w:eastAsiaTheme="minorEastAsia" w:hAnsiTheme="minorHAnsi"/>
              <w:b w:val="0"/>
              <w:bCs w:val="0"/>
              <w:caps w:val="0"/>
              <w:color w:val="315E79" w:themeColor="accent5" w:themeShade="BF"/>
              <w:u w:val="none"/>
              <w:lang w:eastAsia="nl-NL"/>
              <w14:ligatures w14:val="none"/>
            </w:rPr>
          </w:pPr>
          <w:hyperlink w:anchor="_Toc120532779" w:history="1">
            <w:r w:rsidR="00292E82" w:rsidRPr="00292E82">
              <w:rPr>
                <w:rStyle w:val="Hyperlink"/>
                <w:color w:val="315E79" w:themeColor="accent5" w:themeShade="BF"/>
                <w14:scene3d>
                  <w14:camera w14:prst="orthographicFront"/>
                  <w14:lightRig w14:rig="threePt" w14:dir="t">
                    <w14:rot w14:lat="0" w14:lon="0" w14:rev="0"/>
                  </w14:lightRig>
                </w14:scene3d>
              </w:rPr>
              <w:t>12.</w:t>
            </w:r>
            <w:r w:rsidR="00292E82" w:rsidRPr="00292E82">
              <w:rPr>
                <w:rFonts w:asciiTheme="minorHAnsi" w:eastAsiaTheme="minorEastAsia" w:hAnsiTheme="minorHAnsi"/>
                <w:b w:val="0"/>
                <w:bCs w:val="0"/>
                <w:caps w:val="0"/>
                <w:color w:val="315E79" w:themeColor="accent5" w:themeShade="BF"/>
                <w:u w:val="none"/>
                <w:lang w:eastAsia="nl-NL"/>
                <w14:ligatures w14:val="none"/>
              </w:rPr>
              <w:tab/>
            </w:r>
            <w:r w:rsidR="00292E82" w:rsidRPr="00292E82">
              <w:rPr>
                <w:rStyle w:val="Hyperlink"/>
                <w:color w:val="315E79" w:themeColor="accent5" w:themeShade="BF"/>
              </w:rPr>
              <w:t>Bijzondere persoonsgegevens</w:t>
            </w:r>
            <w:r w:rsidR="00292E82" w:rsidRPr="00292E82">
              <w:rPr>
                <w:webHidden/>
                <w:color w:val="315E79" w:themeColor="accent5" w:themeShade="BF"/>
              </w:rPr>
              <w:tab/>
            </w:r>
            <w:r w:rsidR="00292E82" w:rsidRPr="00292E82">
              <w:rPr>
                <w:webHidden/>
                <w:color w:val="315E79" w:themeColor="accent5" w:themeShade="BF"/>
              </w:rPr>
              <w:fldChar w:fldCharType="begin"/>
            </w:r>
            <w:r w:rsidR="00292E82" w:rsidRPr="00292E82">
              <w:rPr>
                <w:webHidden/>
                <w:color w:val="315E79" w:themeColor="accent5" w:themeShade="BF"/>
              </w:rPr>
              <w:instrText xml:space="preserve"> PAGEREF _Toc120532779 \h </w:instrText>
            </w:r>
            <w:r w:rsidR="00292E82" w:rsidRPr="00292E82">
              <w:rPr>
                <w:webHidden/>
                <w:color w:val="315E79" w:themeColor="accent5" w:themeShade="BF"/>
              </w:rPr>
            </w:r>
            <w:r w:rsidR="00292E82" w:rsidRPr="00292E82">
              <w:rPr>
                <w:webHidden/>
                <w:color w:val="315E79" w:themeColor="accent5" w:themeShade="BF"/>
              </w:rPr>
              <w:fldChar w:fldCharType="separate"/>
            </w:r>
            <w:r w:rsidR="00292E82" w:rsidRPr="00292E82">
              <w:rPr>
                <w:webHidden/>
                <w:color w:val="315E79" w:themeColor="accent5" w:themeShade="BF"/>
              </w:rPr>
              <w:t>23</w:t>
            </w:r>
            <w:r w:rsidR="00292E82" w:rsidRPr="00292E82">
              <w:rPr>
                <w:webHidden/>
                <w:color w:val="315E79" w:themeColor="accent5" w:themeShade="BF"/>
              </w:rPr>
              <w:fldChar w:fldCharType="end"/>
            </w:r>
          </w:hyperlink>
        </w:p>
        <w:p w14:paraId="5A7C32E3" w14:textId="1D452031" w:rsidR="00292E82" w:rsidRPr="00292E82" w:rsidRDefault="0036335B">
          <w:pPr>
            <w:pStyle w:val="TOC1"/>
            <w:rPr>
              <w:rFonts w:asciiTheme="minorHAnsi" w:eastAsiaTheme="minorEastAsia" w:hAnsiTheme="minorHAnsi"/>
              <w:b w:val="0"/>
              <w:bCs w:val="0"/>
              <w:caps w:val="0"/>
              <w:color w:val="315E79" w:themeColor="accent5" w:themeShade="BF"/>
              <w:u w:val="none"/>
              <w:lang w:eastAsia="nl-NL"/>
              <w14:ligatures w14:val="none"/>
            </w:rPr>
          </w:pPr>
          <w:hyperlink w:anchor="_Toc120532780" w:history="1">
            <w:r w:rsidR="00292E82" w:rsidRPr="00292E82">
              <w:rPr>
                <w:rStyle w:val="Hyperlink"/>
                <w:color w:val="315E79" w:themeColor="accent5" w:themeShade="BF"/>
                <w14:scene3d>
                  <w14:camera w14:prst="orthographicFront"/>
                  <w14:lightRig w14:rig="threePt" w14:dir="t">
                    <w14:rot w14:lat="0" w14:lon="0" w14:rev="0"/>
                  </w14:lightRig>
                </w14:scene3d>
              </w:rPr>
              <w:t>13.</w:t>
            </w:r>
            <w:r w:rsidR="00292E82" w:rsidRPr="00292E82">
              <w:rPr>
                <w:rFonts w:asciiTheme="minorHAnsi" w:eastAsiaTheme="minorEastAsia" w:hAnsiTheme="minorHAnsi"/>
                <w:b w:val="0"/>
                <w:bCs w:val="0"/>
                <w:caps w:val="0"/>
                <w:color w:val="315E79" w:themeColor="accent5" w:themeShade="BF"/>
                <w:u w:val="none"/>
                <w:lang w:eastAsia="nl-NL"/>
                <w14:ligatures w14:val="none"/>
              </w:rPr>
              <w:tab/>
            </w:r>
            <w:r w:rsidR="00292E82" w:rsidRPr="00292E82">
              <w:rPr>
                <w:rStyle w:val="Hyperlink"/>
                <w:color w:val="315E79" w:themeColor="accent5" w:themeShade="BF"/>
              </w:rPr>
              <w:t>Doelbinding</w:t>
            </w:r>
            <w:r w:rsidR="00292E82" w:rsidRPr="00292E82">
              <w:rPr>
                <w:webHidden/>
                <w:color w:val="315E79" w:themeColor="accent5" w:themeShade="BF"/>
              </w:rPr>
              <w:tab/>
            </w:r>
            <w:r w:rsidR="00292E82" w:rsidRPr="00292E82">
              <w:rPr>
                <w:webHidden/>
                <w:color w:val="315E79" w:themeColor="accent5" w:themeShade="BF"/>
              </w:rPr>
              <w:fldChar w:fldCharType="begin"/>
            </w:r>
            <w:r w:rsidR="00292E82" w:rsidRPr="00292E82">
              <w:rPr>
                <w:webHidden/>
                <w:color w:val="315E79" w:themeColor="accent5" w:themeShade="BF"/>
              </w:rPr>
              <w:instrText xml:space="preserve"> PAGEREF _Toc120532780 \h </w:instrText>
            </w:r>
            <w:r w:rsidR="00292E82" w:rsidRPr="00292E82">
              <w:rPr>
                <w:webHidden/>
                <w:color w:val="315E79" w:themeColor="accent5" w:themeShade="BF"/>
              </w:rPr>
            </w:r>
            <w:r w:rsidR="00292E82" w:rsidRPr="00292E82">
              <w:rPr>
                <w:webHidden/>
                <w:color w:val="315E79" w:themeColor="accent5" w:themeShade="BF"/>
              </w:rPr>
              <w:fldChar w:fldCharType="separate"/>
            </w:r>
            <w:r w:rsidR="00292E82" w:rsidRPr="00292E82">
              <w:rPr>
                <w:webHidden/>
                <w:color w:val="315E79" w:themeColor="accent5" w:themeShade="BF"/>
              </w:rPr>
              <w:t>24</w:t>
            </w:r>
            <w:r w:rsidR="00292E82" w:rsidRPr="00292E82">
              <w:rPr>
                <w:webHidden/>
                <w:color w:val="315E79" w:themeColor="accent5" w:themeShade="BF"/>
              </w:rPr>
              <w:fldChar w:fldCharType="end"/>
            </w:r>
          </w:hyperlink>
        </w:p>
        <w:p w14:paraId="69B909BA" w14:textId="5A4517D7" w:rsidR="00292E82" w:rsidRPr="00292E82" w:rsidRDefault="0036335B">
          <w:pPr>
            <w:pStyle w:val="TOC1"/>
            <w:rPr>
              <w:rFonts w:asciiTheme="minorHAnsi" w:eastAsiaTheme="minorEastAsia" w:hAnsiTheme="minorHAnsi"/>
              <w:b w:val="0"/>
              <w:bCs w:val="0"/>
              <w:caps w:val="0"/>
              <w:color w:val="315E79" w:themeColor="accent5" w:themeShade="BF"/>
              <w:u w:val="none"/>
              <w:lang w:eastAsia="nl-NL"/>
              <w14:ligatures w14:val="none"/>
            </w:rPr>
          </w:pPr>
          <w:hyperlink w:anchor="_Toc120532781" w:history="1">
            <w:r w:rsidR="00292E82" w:rsidRPr="00292E82">
              <w:rPr>
                <w:rStyle w:val="Hyperlink"/>
                <w:color w:val="315E79" w:themeColor="accent5" w:themeShade="BF"/>
                <w14:scene3d>
                  <w14:camera w14:prst="orthographicFront"/>
                  <w14:lightRig w14:rig="threePt" w14:dir="t">
                    <w14:rot w14:lat="0" w14:lon="0" w14:rev="0"/>
                  </w14:lightRig>
                </w14:scene3d>
              </w:rPr>
              <w:t>14.</w:t>
            </w:r>
            <w:r w:rsidR="00292E82" w:rsidRPr="00292E82">
              <w:rPr>
                <w:rFonts w:asciiTheme="minorHAnsi" w:eastAsiaTheme="minorEastAsia" w:hAnsiTheme="minorHAnsi"/>
                <w:b w:val="0"/>
                <w:bCs w:val="0"/>
                <w:caps w:val="0"/>
                <w:color w:val="315E79" w:themeColor="accent5" w:themeShade="BF"/>
                <w:u w:val="none"/>
                <w:lang w:eastAsia="nl-NL"/>
                <w14:ligatures w14:val="none"/>
              </w:rPr>
              <w:tab/>
            </w:r>
            <w:r w:rsidR="00292E82" w:rsidRPr="00292E82">
              <w:rPr>
                <w:rStyle w:val="Hyperlink"/>
                <w:color w:val="315E79" w:themeColor="accent5" w:themeShade="BF"/>
              </w:rPr>
              <w:t>Noodzaak en evenredigheid</w:t>
            </w:r>
            <w:r w:rsidR="00292E82" w:rsidRPr="00292E82">
              <w:rPr>
                <w:webHidden/>
                <w:color w:val="315E79" w:themeColor="accent5" w:themeShade="BF"/>
              </w:rPr>
              <w:tab/>
            </w:r>
            <w:r w:rsidR="00292E82" w:rsidRPr="00292E82">
              <w:rPr>
                <w:webHidden/>
                <w:color w:val="315E79" w:themeColor="accent5" w:themeShade="BF"/>
              </w:rPr>
              <w:fldChar w:fldCharType="begin"/>
            </w:r>
            <w:r w:rsidR="00292E82" w:rsidRPr="00292E82">
              <w:rPr>
                <w:webHidden/>
                <w:color w:val="315E79" w:themeColor="accent5" w:themeShade="BF"/>
              </w:rPr>
              <w:instrText xml:space="preserve"> PAGEREF _Toc120532781 \h </w:instrText>
            </w:r>
            <w:r w:rsidR="00292E82" w:rsidRPr="00292E82">
              <w:rPr>
                <w:webHidden/>
                <w:color w:val="315E79" w:themeColor="accent5" w:themeShade="BF"/>
              </w:rPr>
            </w:r>
            <w:r w:rsidR="00292E82" w:rsidRPr="00292E82">
              <w:rPr>
                <w:webHidden/>
                <w:color w:val="315E79" w:themeColor="accent5" w:themeShade="BF"/>
              </w:rPr>
              <w:fldChar w:fldCharType="separate"/>
            </w:r>
            <w:r w:rsidR="00292E82" w:rsidRPr="00292E82">
              <w:rPr>
                <w:webHidden/>
                <w:color w:val="315E79" w:themeColor="accent5" w:themeShade="BF"/>
              </w:rPr>
              <w:t>25</w:t>
            </w:r>
            <w:r w:rsidR="00292E82" w:rsidRPr="00292E82">
              <w:rPr>
                <w:webHidden/>
                <w:color w:val="315E79" w:themeColor="accent5" w:themeShade="BF"/>
              </w:rPr>
              <w:fldChar w:fldCharType="end"/>
            </w:r>
          </w:hyperlink>
        </w:p>
        <w:p w14:paraId="7AB7078C" w14:textId="06F8DDF0" w:rsidR="00292E82" w:rsidRPr="00292E82" w:rsidRDefault="0036335B">
          <w:pPr>
            <w:pStyle w:val="TOC2"/>
            <w:rPr>
              <w:rFonts w:asciiTheme="minorHAnsi" w:eastAsiaTheme="minorEastAsia" w:hAnsiTheme="minorHAnsi"/>
              <w:b w:val="0"/>
              <w:bCs w:val="0"/>
              <w:smallCaps w:val="0"/>
              <w:noProof/>
              <w:color w:val="315E79" w:themeColor="accent5" w:themeShade="BF"/>
              <w:lang w:eastAsia="nl-NL"/>
              <w14:ligatures w14:val="none"/>
            </w:rPr>
          </w:pPr>
          <w:hyperlink w:anchor="_Toc120532782" w:history="1">
            <w:r w:rsidR="00292E82" w:rsidRPr="00292E82">
              <w:rPr>
                <w:rStyle w:val="Hyperlink"/>
                <w:noProof/>
                <w:color w:val="315E79" w:themeColor="accent5" w:themeShade="BF"/>
              </w:rPr>
              <w:t>14.1.</w:t>
            </w:r>
            <w:r w:rsidR="00292E82" w:rsidRPr="00292E82">
              <w:rPr>
                <w:rFonts w:asciiTheme="minorHAnsi" w:eastAsiaTheme="minorEastAsia" w:hAnsiTheme="minorHAnsi"/>
                <w:b w:val="0"/>
                <w:bCs w:val="0"/>
                <w:smallCaps w:val="0"/>
                <w:noProof/>
                <w:color w:val="315E79" w:themeColor="accent5" w:themeShade="BF"/>
                <w:lang w:eastAsia="nl-NL"/>
                <w14:ligatures w14:val="none"/>
              </w:rPr>
              <w:tab/>
            </w:r>
            <w:r w:rsidR="00292E82" w:rsidRPr="00292E82">
              <w:rPr>
                <w:rStyle w:val="Hyperlink"/>
                <w:noProof/>
                <w:color w:val="315E79" w:themeColor="accent5" w:themeShade="BF"/>
              </w:rPr>
              <w:t>Beoordeling proportionaliteit</w:t>
            </w:r>
            <w:r w:rsidR="00292E82" w:rsidRPr="00292E82">
              <w:rPr>
                <w:noProof/>
                <w:webHidden/>
                <w:color w:val="315E79" w:themeColor="accent5" w:themeShade="BF"/>
              </w:rPr>
              <w:tab/>
            </w:r>
            <w:r w:rsidR="00292E82" w:rsidRPr="00292E82">
              <w:rPr>
                <w:noProof/>
                <w:webHidden/>
                <w:color w:val="315E79" w:themeColor="accent5" w:themeShade="BF"/>
              </w:rPr>
              <w:fldChar w:fldCharType="begin"/>
            </w:r>
            <w:r w:rsidR="00292E82" w:rsidRPr="00292E82">
              <w:rPr>
                <w:noProof/>
                <w:webHidden/>
                <w:color w:val="315E79" w:themeColor="accent5" w:themeShade="BF"/>
              </w:rPr>
              <w:instrText xml:space="preserve"> PAGEREF _Toc120532782 \h </w:instrText>
            </w:r>
            <w:r w:rsidR="00292E82" w:rsidRPr="00292E82">
              <w:rPr>
                <w:noProof/>
                <w:webHidden/>
                <w:color w:val="315E79" w:themeColor="accent5" w:themeShade="BF"/>
              </w:rPr>
            </w:r>
            <w:r w:rsidR="00292E82" w:rsidRPr="00292E82">
              <w:rPr>
                <w:noProof/>
                <w:webHidden/>
                <w:color w:val="315E79" w:themeColor="accent5" w:themeShade="BF"/>
              </w:rPr>
              <w:fldChar w:fldCharType="separate"/>
            </w:r>
            <w:r w:rsidR="00292E82" w:rsidRPr="00292E82">
              <w:rPr>
                <w:noProof/>
                <w:webHidden/>
                <w:color w:val="315E79" w:themeColor="accent5" w:themeShade="BF"/>
              </w:rPr>
              <w:t>25</w:t>
            </w:r>
            <w:r w:rsidR="00292E82" w:rsidRPr="00292E82">
              <w:rPr>
                <w:noProof/>
                <w:webHidden/>
                <w:color w:val="315E79" w:themeColor="accent5" w:themeShade="BF"/>
              </w:rPr>
              <w:fldChar w:fldCharType="end"/>
            </w:r>
          </w:hyperlink>
        </w:p>
        <w:p w14:paraId="5AA9840A" w14:textId="00190B8C" w:rsidR="00292E82" w:rsidRPr="00292E82" w:rsidRDefault="0036335B">
          <w:pPr>
            <w:pStyle w:val="TOC2"/>
            <w:rPr>
              <w:rFonts w:asciiTheme="minorHAnsi" w:eastAsiaTheme="minorEastAsia" w:hAnsiTheme="minorHAnsi"/>
              <w:b w:val="0"/>
              <w:bCs w:val="0"/>
              <w:smallCaps w:val="0"/>
              <w:noProof/>
              <w:color w:val="315E79" w:themeColor="accent5" w:themeShade="BF"/>
              <w:lang w:eastAsia="nl-NL"/>
              <w14:ligatures w14:val="none"/>
            </w:rPr>
          </w:pPr>
          <w:hyperlink w:anchor="_Toc120532783" w:history="1">
            <w:r w:rsidR="00292E82" w:rsidRPr="00292E82">
              <w:rPr>
                <w:rStyle w:val="Hyperlink"/>
                <w:noProof/>
                <w:color w:val="315E79" w:themeColor="accent5" w:themeShade="BF"/>
              </w:rPr>
              <w:t>14.2.</w:t>
            </w:r>
            <w:r w:rsidR="00292E82" w:rsidRPr="00292E82">
              <w:rPr>
                <w:rFonts w:asciiTheme="minorHAnsi" w:eastAsiaTheme="minorEastAsia" w:hAnsiTheme="minorHAnsi"/>
                <w:b w:val="0"/>
                <w:bCs w:val="0"/>
                <w:smallCaps w:val="0"/>
                <w:noProof/>
                <w:color w:val="315E79" w:themeColor="accent5" w:themeShade="BF"/>
                <w:lang w:eastAsia="nl-NL"/>
                <w14:ligatures w14:val="none"/>
              </w:rPr>
              <w:tab/>
            </w:r>
            <w:r w:rsidR="00292E82" w:rsidRPr="00292E82">
              <w:rPr>
                <w:rStyle w:val="Hyperlink"/>
                <w:noProof/>
                <w:color w:val="315E79" w:themeColor="accent5" w:themeShade="BF"/>
              </w:rPr>
              <w:t>Beoordeling subsidiariteit</w:t>
            </w:r>
            <w:r w:rsidR="00292E82" w:rsidRPr="00292E82">
              <w:rPr>
                <w:noProof/>
                <w:webHidden/>
                <w:color w:val="315E79" w:themeColor="accent5" w:themeShade="BF"/>
              </w:rPr>
              <w:tab/>
            </w:r>
            <w:r w:rsidR="00292E82" w:rsidRPr="00292E82">
              <w:rPr>
                <w:noProof/>
                <w:webHidden/>
                <w:color w:val="315E79" w:themeColor="accent5" w:themeShade="BF"/>
              </w:rPr>
              <w:fldChar w:fldCharType="begin"/>
            </w:r>
            <w:r w:rsidR="00292E82" w:rsidRPr="00292E82">
              <w:rPr>
                <w:noProof/>
                <w:webHidden/>
                <w:color w:val="315E79" w:themeColor="accent5" w:themeShade="BF"/>
              </w:rPr>
              <w:instrText xml:space="preserve"> PAGEREF _Toc120532783 \h </w:instrText>
            </w:r>
            <w:r w:rsidR="00292E82" w:rsidRPr="00292E82">
              <w:rPr>
                <w:noProof/>
                <w:webHidden/>
                <w:color w:val="315E79" w:themeColor="accent5" w:themeShade="BF"/>
              </w:rPr>
            </w:r>
            <w:r w:rsidR="00292E82" w:rsidRPr="00292E82">
              <w:rPr>
                <w:noProof/>
                <w:webHidden/>
                <w:color w:val="315E79" w:themeColor="accent5" w:themeShade="BF"/>
              </w:rPr>
              <w:fldChar w:fldCharType="separate"/>
            </w:r>
            <w:r w:rsidR="00292E82" w:rsidRPr="00292E82">
              <w:rPr>
                <w:noProof/>
                <w:webHidden/>
                <w:color w:val="315E79" w:themeColor="accent5" w:themeShade="BF"/>
              </w:rPr>
              <w:t>26</w:t>
            </w:r>
            <w:r w:rsidR="00292E82" w:rsidRPr="00292E82">
              <w:rPr>
                <w:noProof/>
                <w:webHidden/>
                <w:color w:val="315E79" w:themeColor="accent5" w:themeShade="BF"/>
              </w:rPr>
              <w:fldChar w:fldCharType="end"/>
            </w:r>
          </w:hyperlink>
        </w:p>
        <w:p w14:paraId="343B48FA" w14:textId="2E4CA8EC" w:rsidR="00292E82" w:rsidRPr="00292E82" w:rsidRDefault="0036335B">
          <w:pPr>
            <w:pStyle w:val="TOC1"/>
            <w:rPr>
              <w:rFonts w:asciiTheme="minorHAnsi" w:eastAsiaTheme="minorEastAsia" w:hAnsiTheme="minorHAnsi"/>
              <w:b w:val="0"/>
              <w:bCs w:val="0"/>
              <w:caps w:val="0"/>
              <w:color w:val="315E79" w:themeColor="accent5" w:themeShade="BF"/>
              <w:u w:val="none"/>
              <w:lang w:eastAsia="nl-NL"/>
              <w14:ligatures w14:val="none"/>
            </w:rPr>
          </w:pPr>
          <w:hyperlink w:anchor="_Toc120532784" w:history="1">
            <w:r w:rsidR="00292E82" w:rsidRPr="00292E82">
              <w:rPr>
                <w:rStyle w:val="Hyperlink"/>
                <w:color w:val="315E79" w:themeColor="accent5" w:themeShade="BF"/>
                <w14:scene3d>
                  <w14:camera w14:prst="orthographicFront"/>
                  <w14:lightRig w14:rig="threePt" w14:dir="t">
                    <w14:rot w14:lat="0" w14:lon="0" w14:rev="0"/>
                  </w14:lightRig>
                </w14:scene3d>
              </w:rPr>
              <w:t>15.</w:t>
            </w:r>
            <w:r w:rsidR="00292E82" w:rsidRPr="00292E82">
              <w:rPr>
                <w:rFonts w:asciiTheme="minorHAnsi" w:eastAsiaTheme="minorEastAsia" w:hAnsiTheme="minorHAnsi"/>
                <w:b w:val="0"/>
                <w:bCs w:val="0"/>
                <w:caps w:val="0"/>
                <w:color w:val="315E79" w:themeColor="accent5" w:themeShade="BF"/>
                <w:u w:val="none"/>
                <w:lang w:eastAsia="nl-NL"/>
                <w14:ligatures w14:val="none"/>
              </w:rPr>
              <w:tab/>
            </w:r>
            <w:r w:rsidR="00292E82" w:rsidRPr="00292E82">
              <w:rPr>
                <w:rStyle w:val="Hyperlink"/>
                <w:color w:val="315E79" w:themeColor="accent5" w:themeShade="BF"/>
              </w:rPr>
              <w:t>Rechten van betrokkenen</w:t>
            </w:r>
            <w:r w:rsidR="00292E82" w:rsidRPr="00292E82">
              <w:rPr>
                <w:webHidden/>
                <w:color w:val="315E79" w:themeColor="accent5" w:themeShade="BF"/>
              </w:rPr>
              <w:tab/>
            </w:r>
            <w:r w:rsidR="00292E82" w:rsidRPr="00292E82">
              <w:rPr>
                <w:webHidden/>
                <w:color w:val="315E79" w:themeColor="accent5" w:themeShade="BF"/>
              </w:rPr>
              <w:fldChar w:fldCharType="begin"/>
            </w:r>
            <w:r w:rsidR="00292E82" w:rsidRPr="00292E82">
              <w:rPr>
                <w:webHidden/>
                <w:color w:val="315E79" w:themeColor="accent5" w:themeShade="BF"/>
              </w:rPr>
              <w:instrText xml:space="preserve"> PAGEREF _Toc120532784 \h </w:instrText>
            </w:r>
            <w:r w:rsidR="00292E82" w:rsidRPr="00292E82">
              <w:rPr>
                <w:webHidden/>
                <w:color w:val="315E79" w:themeColor="accent5" w:themeShade="BF"/>
              </w:rPr>
            </w:r>
            <w:r w:rsidR="00292E82" w:rsidRPr="00292E82">
              <w:rPr>
                <w:webHidden/>
                <w:color w:val="315E79" w:themeColor="accent5" w:themeShade="BF"/>
              </w:rPr>
              <w:fldChar w:fldCharType="separate"/>
            </w:r>
            <w:r w:rsidR="00292E82" w:rsidRPr="00292E82">
              <w:rPr>
                <w:webHidden/>
                <w:color w:val="315E79" w:themeColor="accent5" w:themeShade="BF"/>
              </w:rPr>
              <w:t>27</w:t>
            </w:r>
            <w:r w:rsidR="00292E82" w:rsidRPr="00292E82">
              <w:rPr>
                <w:webHidden/>
                <w:color w:val="315E79" w:themeColor="accent5" w:themeShade="BF"/>
              </w:rPr>
              <w:fldChar w:fldCharType="end"/>
            </w:r>
          </w:hyperlink>
        </w:p>
        <w:p w14:paraId="616B7463" w14:textId="0BED6969" w:rsidR="00292E82" w:rsidRPr="00292E82" w:rsidRDefault="0036335B">
          <w:pPr>
            <w:pStyle w:val="TOC1"/>
            <w:rPr>
              <w:rFonts w:asciiTheme="minorHAnsi" w:eastAsiaTheme="minorEastAsia" w:hAnsiTheme="minorHAnsi"/>
              <w:b w:val="0"/>
              <w:bCs w:val="0"/>
              <w:caps w:val="0"/>
              <w:color w:val="315E79" w:themeColor="accent5" w:themeShade="BF"/>
              <w:u w:val="none"/>
              <w:lang w:eastAsia="nl-NL"/>
              <w14:ligatures w14:val="none"/>
            </w:rPr>
          </w:pPr>
          <w:hyperlink w:anchor="_Toc120532785" w:history="1">
            <w:r w:rsidR="00292E82" w:rsidRPr="00292E82">
              <w:rPr>
                <w:rStyle w:val="Hyperlink"/>
                <w:color w:val="315E79" w:themeColor="accent5" w:themeShade="BF"/>
              </w:rPr>
              <w:t>DEEL C</w:t>
            </w:r>
            <w:r w:rsidR="00292E82" w:rsidRPr="00292E82">
              <w:rPr>
                <w:webHidden/>
                <w:color w:val="315E79" w:themeColor="accent5" w:themeShade="BF"/>
              </w:rPr>
              <w:tab/>
            </w:r>
            <w:r w:rsidR="00292E82" w:rsidRPr="00292E82">
              <w:rPr>
                <w:webHidden/>
                <w:color w:val="315E79" w:themeColor="accent5" w:themeShade="BF"/>
              </w:rPr>
              <w:fldChar w:fldCharType="begin"/>
            </w:r>
            <w:r w:rsidR="00292E82" w:rsidRPr="00292E82">
              <w:rPr>
                <w:webHidden/>
                <w:color w:val="315E79" w:themeColor="accent5" w:themeShade="BF"/>
              </w:rPr>
              <w:instrText xml:space="preserve"> PAGEREF _Toc120532785 \h </w:instrText>
            </w:r>
            <w:r w:rsidR="00292E82" w:rsidRPr="00292E82">
              <w:rPr>
                <w:webHidden/>
                <w:color w:val="315E79" w:themeColor="accent5" w:themeShade="BF"/>
              </w:rPr>
            </w:r>
            <w:r w:rsidR="00292E82" w:rsidRPr="00292E82">
              <w:rPr>
                <w:webHidden/>
                <w:color w:val="315E79" w:themeColor="accent5" w:themeShade="BF"/>
              </w:rPr>
              <w:fldChar w:fldCharType="separate"/>
            </w:r>
            <w:r w:rsidR="00292E82" w:rsidRPr="00292E82">
              <w:rPr>
                <w:webHidden/>
                <w:color w:val="315E79" w:themeColor="accent5" w:themeShade="BF"/>
              </w:rPr>
              <w:t>28</w:t>
            </w:r>
            <w:r w:rsidR="00292E82" w:rsidRPr="00292E82">
              <w:rPr>
                <w:webHidden/>
                <w:color w:val="315E79" w:themeColor="accent5" w:themeShade="BF"/>
              </w:rPr>
              <w:fldChar w:fldCharType="end"/>
            </w:r>
          </w:hyperlink>
        </w:p>
        <w:p w14:paraId="725CE46F" w14:textId="6BEB5D2F" w:rsidR="00292E82" w:rsidRPr="00292E82" w:rsidRDefault="0036335B">
          <w:pPr>
            <w:pStyle w:val="TOC1"/>
            <w:rPr>
              <w:rFonts w:asciiTheme="minorHAnsi" w:eastAsiaTheme="minorEastAsia" w:hAnsiTheme="minorHAnsi"/>
              <w:b w:val="0"/>
              <w:bCs w:val="0"/>
              <w:caps w:val="0"/>
              <w:color w:val="315E79" w:themeColor="accent5" w:themeShade="BF"/>
              <w:u w:val="none"/>
              <w:lang w:eastAsia="nl-NL"/>
              <w14:ligatures w14:val="none"/>
            </w:rPr>
          </w:pPr>
          <w:hyperlink w:anchor="_Toc120532786" w:history="1">
            <w:r w:rsidR="00292E82" w:rsidRPr="00292E82">
              <w:rPr>
                <w:rStyle w:val="Hyperlink"/>
                <w:color w:val="315E79" w:themeColor="accent5" w:themeShade="BF"/>
                <w14:scene3d>
                  <w14:camera w14:prst="orthographicFront"/>
                  <w14:lightRig w14:rig="threePt" w14:dir="t">
                    <w14:rot w14:lat="0" w14:lon="0" w14:rev="0"/>
                  </w14:lightRig>
                </w14:scene3d>
              </w:rPr>
              <w:t>16.</w:t>
            </w:r>
            <w:r w:rsidR="00292E82" w:rsidRPr="00292E82">
              <w:rPr>
                <w:rFonts w:asciiTheme="minorHAnsi" w:eastAsiaTheme="minorEastAsia" w:hAnsiTheme="minorHAnsi"/>
                <w:b w:val="0"/>
                <w:bCs w:val="0"/>
                <w:caps w:val="0"/>
                <w:color w:val="315E79" w:themeColor="accent5" w:themeShade="BF"/>
                <w:u w:val="none"/>
                <w:lang w:eastAsia="nl-NL"/>
                <w14:ligatures w14:val="none"/>
              </w:rPr>
              <w:tab/>
            </w:r>
            <w:r w:rsidR="00292E82" w:rsidRPr="00292E82">
              <w:rPr>
                <w:rStyle w:val="Hyperlink"/>
                <w:color w:val="315E79" w:themeColor="accent5" w:themeShade="BF"/>
              </w:rPr>
              <w:t>Risico’s</w:t>
            </w:r>
            <w:r w:rsidR="00292E82" w:rsidRPr="00292E82">
              <w:rPr>
                <w:webHidden/>
                <w:color w:val="315E79" w:themeColor="accent5" w:themeShade="BF"/>
              </w:rPr>
              <w:tab/>
            </w:r>
            <w:r w:rsidR="00292E82" w:rsidRPr="00292E82">
              <w:rPr>
                <w:webHidden/>
                <w:color w:val="315E79" w:themeColor="accent5" w:themeShade="BF"/>
              </w:rPr>
              <w:fldChar w:fldCharType="begin"/>
            </w:r>
            <w:r w:rsidR="00292E82" w:rsidRPr="00292E82">
              <w:rPr>
                <w:webHidden/>
                <w:color w:val="315E79" w:themeColor="accent5" w:themeShade="BF"/>
              </w:rPr>
              <w:instrText xml:space="preserve"> PAGEREF _Toc120532786 \h </w:instrText>
            </w:r>
            <w:r w:rsidR="00292E82" w:rsidRPr="00292E82">
              <w:rPr>
                <w:webHidden/>
                <w:color w:val="315E79" w:themeColor="accent5" w:themeShade="BF"/>
              </w:rPr>
            </w:r>
            <w:r w:rsidR="00292E82" w:rsidRPr="00292E82">
              <w:rPr>
                <w:webHidden/>
                <w:color w:val="315E79" w:themeColor="accent5" w:themeShade="BF"/>
              </w:rPr>
              <w:fldChar w:fldCharType="separate"/>
            </w:r>
            <w:r w:rsidR="00292E82" w:rsidRPr="00292E82">
              <w:rPr>
                <w:webHidden/>
                <w:color w:val="315E79" w:themeColor="accent5" w:themeShade="BF"/>
              </w:rPr>
              <w:t>29</w:t>
            </w:r>
            <w:r w:rsidR="00292E82" w:rsidRPr="00292E82">
              <w:rPr>
                <w:webHidden/>
                <w:color w:val="315E79" w:themeColor="accent5" w:themeShade="BF"/>
              </w:rPr>
              <w:fldChar w:fldCharType="end"/>
            </w:r>
          </w:hyperlink>
        </w:p>
        <w:p w14:paraId="70B47ACB" w14:textId="5AF82CA9" w:rsidR="00292E82" w:rsidRPr="00292E82" w:rsidRDefault="0036335B">
          <w:pPr>
            <w:pStyle w:val="TOC2"/>
            <w:rPr>
              <w:rFonts w:asciiTheme="minorHAnsi" w:eastAsiaTheme="minorEastAsia" w:hAnsiTheme="minorHAnsi"/>
              <w:b w:val="0"/>
              <w:bCs w:val="0"/>
              <w:smallCaps w:val="0"/>
              <w:noProof/>
              <w:color w:val="315E79" w:themeColor="accent5" w:themeShade="BF"/>
              <w:lang w:eastAsia="nl-NL"/>
              <w14:ligatures w14:val="none"/>
            </w:rPr>
          </w:pPr>
          <w:hyperlink w:anchor="_Toc120532787" w:history="1">
            <w:r w:rsidR="00292E82" w:rsidRPr="00292E82">
              <w:rPr>
                <w:rStyle w:val="Hyperlink"/>
                <w:noProof/>
                <w:color w:val="315E79" w:themeColor="accent5" w:themeShade="BF"/>
              </w:rPr>
              <w:t>16.1.</w:t>
            </w:r>
            <w:r w:rsidR="00292E82" w:rsidRPr="00292E82">
              <w:rPr>
                <w:rFonts w:asciiTheme="minorHAnsi" w:eastAsiaTheme="minorEastAsia" w:hAnsiTheme="minorHAnsi"/>
                <w:b w:val="0"/>
                <w:bCs w:val="0"/>
                <w:smallCaps w:val="0"/>
                <w:noProof/>
                <w:color w:val="315E79" w:themeColor="accent5" w:themeShade="BF"/>
                <w:lang w:eastAsia="nl-NL"/>
                <w14:ligatures w14:val="none"/>
              </w:rPr>
              <w:tab/>
            </w:r>
            <w:r w:rsidR="00292E82" w:rsidRPr="00292E82">
              <w:rPr>
                <w:rStyle w:val="Hyperlink"/>
                <w:noProof/>
                <w:color w:val="315E79" w:themeColor="accent5" w:themeShade="BF"/>
              </w:rPr>
              <w:t>Toelichting</w:t>
            </w:r>
            <w:r w:rsidR="00292E82" w:rsidRPr="00292E82">
              <w:rPr>
                <w:noProof/>
                <w:webHidden/>
                <w:color w:val="315E79" w:themeColor="accent5" w:themeShade="BF"/>
              </w:rPr>
              <w:tab/>
            </w:r>
            <w:r w:rsidR="00292E82" w:rsidRPr="00292E82">
              <w:rPr>
                <w:noProof/>
                <w:webHidden/>
                <w:color w:val="315E79" w:themeColor="accent5" w:themeShade="BF"/>
              </w:rPr>
              <w:fldChar w:fldCharType="begin"/>
            </w:r>
            <w:r w:rsidR="00292E82" w:rsidRPr="00292E82">
              <w:rPr>
                <w:noProof/>
                <w:webHidden/>
                <w:color w:val="315E79" w:themeColor="accent5" w:themeShade="BF"/>
              </w:rPr>
              <w:instrText xml:space="preserve"> PAGEREF _Toc120532787 \h </w:instrText>
            </w:r>
            <w:r w:rsidR="00292E82" w:rsidRPr="00292E82">
              <w:rPr>
                <w:noProof/>
                <w:webHidden/>
                <w:color w:val="315E79" w:themeColor="accent5" w:themeShade="BF"/>
              </w:rPr>
            </w:r>
            <w:r w:rsidR="00292E82" w:rsidRPr="00292E82">
              <w:rPr>
                <w:noProof/>
                <w:webHidden/>
                <w:color w:val="315E79" w:themeColor="accent5" w:themeShade="BF"/>
              </w:rPr>
              <w:fldChar w:fldCharType="separate"/>
            </w:r>
            <w:r w:rsidR="00292E82" w:rsidRPr="00292E82">
              <w:rPr>
                <w:noProof/>
                <w:webHidden/>
                <w:color w:val="315E79" w:themeColor="accent5" w:themeShade="BF"/>
              </w:rPr>
              <w:t>29</w:t>
            </w:r>
            <w:r w:rsidR="00292E82" w:rsidRPr="00292E82">
              <w:rPr>
                <w:noProof/>
                <w:webHidden/>
                <w:color w:val="315E79" w:themeColor="accent5" w:themeShade="BF"/>
              </w:rPr>
              <w:fldChar w:fldCharType="end"/>
            </w:r>
          </w:hyperlink>
        </w:p>
        <w:p w14:paraId="56D7C358" w14:textId="256F8A74" w:rsidR="00292E82" w:rsidRPr="00292E82" w:rsidRDefault="0036335B">
          <w:pPr>
            <w:pStyle w:val="TOC2"/>
            <w:rPr>
              <w:rFonts w:asciiTheme="minorHAnsi" w:eastAsiaTheme="minorEastAsia" w:hAnsiTheme="minorHAnsi"/>
              <w:b w:val="0"/>
              <w:bCs w:val="0"/>
              <w:smallCaps w:val="0"/>
              <w:noProof/>
              <w:color w:val="315E79" w:themeColor="accent5" w:themeShade="BF"/>
              <w:lang w:eastAsia="nl-NL"/>
              <w14:ligatures w14:val="none"/>
            </w:rPr>
          </w:pPr>
          <w:hyperlink w:anchor="_Toc120532788" w:history="1">
            <w:r w:rsidR="00292E82" w:rsidRPr="00292E82">
              <w:rPr>
                <w:rStyle w:val="Hyperlink"/>
                <w:noProof/>
                <w:color w:val="315E79" w:themeColor="accent5" w:themeShade="BF"/>
              </w:rPr>
              <w:t>16.2.</w:t>
            </w:r>
            <w:r w:rsidR="00292E82" w:rsidRPr="00292E82">
              <w:rPr>
                <w:rFonts w:asciiTheme="minorHAnsi" w:eastAsiaTheme="minorEastAsia" w:hAnsiTheme="minorHAnsi"/>
                <w:b w:val="0"/>
                <w:bCs w:val="0"/>
                <w:smallCaps w:val="0"/>
                <w:noProof/>
                <w:color w:val="315E79" w:themeColor="accent5" w:themeShade="BF"/>
                <w:lang w:eastAsia="nl-NL"/>
                <w14:ligatures w14:val="none"/>
              </w:rPr>
              <w:tab/>
            </w:r>
            <w:r w:rsidR="00292E82" w:rsidRPr="00292E82">
              <w:rPr>
                <w:rStyle w:val="Hyperlink"/>
                <w:noProof/>
                <w:color w:val="315E79" w:themeColor="accent5" w:themeShade="BF"/>
              </w:rPr>
              <w:t>Mogelijke risico’s</w:t>
            </w:r>
            <w:r w:rsidR="00292E82" w:rsidRPr="00292E82">
              <w:rPr>
                <w:noProof/>
                <w:webHidden/>
                <w:color w:val="315E79" w:themeColor="accent5" w:themeShade="BF"/>
              </w:rPr>
              <w:tab/>
            </w:r>
            <w:r w:rsidR="00292E82" w:rsidRPr="00292E82">
              <w:rPr>
                <w:noProof/>
                <w:webHidden/>
                <w:color w:val="315E79" w:themeColor="accent5" w:themeShade="BF"/>
              </w:rPr>
              <w:fldChar w:fldCharType="begin"/>
            </w:r>
            <w:r w:rsidR="00292E82" w:rsidRPr="00292E82">
              <w:rPr>
                <w:noProof/>
                <w:webHidden/>
                <w:color w:val="315E79" w:themeColor="accent5" w:themeShade="BF"/>
              </w:rPr>
              <w:instrText xml:space="preserve"> PAGEREF _Toc120532788 \h </w:instrText>
            </w:r>
            <w:r w:rsidR="00292E82" w:rsidRPr="00292E82">
              <w:rPr>
                <w:noProof/>
                <w:webHidden/>
                <w:color w:val="315E79" w:themeColor="accent5" w:themeShade="BF"/>
              </w:rPr>
            </w:r>
            <w:r w:rsidR="00292E82" w:rsidRPr="00292E82">
              <w:rPr>
                <w:noProof/>
                <w:webHidden/>
                <w:color w:val="315E79" w:themeColor="accent5" w:themeShade="BF"/>
              </w:rPr>
              <w:fldChar w:fldCharType="separate"/>
            </w:r>
            <w:r w:rsidR="00292E82" w:rsidRPr="00292E82">
              <w:rPr>
                <w:noProof/>
                <w:webHidden/>
                <w:color w:val="315E79" w:themeColor="accent5" w:themeShade="BF"/>
              </w:rPr>
              <w:t>30</w:t>
            </w:r>
            <w:r w:rsidR="00292E82" w:rsidRPr="00292E82">
              <w:rPr>
                <w:noProof/>
                <w:webHidden/>
                <w:color w:val="315E79" w:themeColor="accent5" w:themeShade="BF"/>
              </w:rPr>
              <w:fldChar w:fldCharType="end"/>
            </w:r>
          </w:hyperlink>
        </w:p>
        <w:p w14:paraId="2E6DDBB7" w14:textId="41B7203B" w:rsidR="00292E82" w:rsidRPr="00292E82" w:rsidRDefault="0036335B">
          <w:pPr>
            <w:pStyle w:val="TOC3"/>
            <w:rPr>
              <w:rFonts w:asciiTheme="minorHAnsi" w:eastAsiaTheme="minorEastAsia" w:hAnsiTheme="minorHAnsi"/>
              <w:smallCaps w:val="0"/>
              <w:noProof/>
              <w:color w:val="315E79" w:themeColor="accent5" w:themeShade="BF"/>
              <w:lang w:eastAsia="nl-NL"/>
              <w14:ligatures w14:val="none"/>
            </w:rPr>
          </w:pPr>
          <w:hyperlink w:anchor="_Toc120532789" w:history="1">
            <w:r w:rsidR="00292E82" w:rsidRPr="00292E82">
              <w:rPr>
                <w:rStyle w:val="Hyperlink"/>
                <w:noProof/>
                <w:color w:val="315E79" w:themeColor="accent5" w:themeShade="BF"/>
              </w:rPr>
              <w:t>16.2.1.</w:t>
            </w:r>
            <w:r w:rsidR="00292E82" w:rsidRPr="00292E82">
              <w:rPr>
                <w:rFonts w:asciiTheme="minorHAnsi" w:eastAsiaTheme="minorEastAsia" w:hAnsiTheme="minorHAnsi"/>
                <w:smallCaps w:val="0"/>
                <w:noProof/>
                <w:color w:val="315E79" w:themeColor="accent5" w:themeShade="BF"/>
                <w:lang w:eastAsia="nl-NL"/>
                <w14:ligatures w14:val="none"/>
              </w:rPr>
              <w:tab/>
            </w:r>
            <w:r w:rsidR="00292E82" w:rsidRPr="00292E82">
              <w:rPr>
                <w:rStyle w:val="Hyperlink"/>
                <w:noProof/>
                <w:color w:val="315E79" w:themeColor="accent5" w:themeShade="BF"/>
              </w:rPr>
              <w:t>Risico 1</w:t>
            </w:r>
            <w:r w:rsidR="00292E82" w:rsidRPr="00292E82">
              <w:rPr>
                <w:noProof/>
                <w:webHidden/>
                <w:color w:val="315E79" w:themeColor="accent5" w:themeShade="BF"/>
              </w:rPr>
              <w:tab/>
            </w:r>
            <w:r w:rsidR="00292E82" w:rsidRPr="00292E82">
              <w:rPr>
                <w:noProof/>
                <w:webHidden/>
                <w:color w:val="315E79" w:themeColor="accent5" w:themeShade="BF"/>
              </w:rPr>
              <w:fldChar w:fldCharType="begin"/>
            </w:r>
            <w:r w:rsidR="00292E82" w:rsidRPr="00292E82">
              <w:rPr>
                <w:noProof/>
                <w:webHidden/>
                <w:color w:val="315E79" w:themeColor="accent5" w:themeShade="BF"/>
              </w:rPr>
              <w:instrText xml:space="preserve"> PAGEREF _Toc120532789 \h </w:instrText>
            </w:r>
            <w:r w:rsidR="00292E82" w:rsidRPr="00292E82">
              <w:rPr>
                <w:noProof/>
                <w:webHidden/>
                <w:color w:val="315E79" w:themeColor="accent5" w:themeShade="BF"/>
              </w:rPr>
            </w:r>
            <w:r w:rsidR="00292E82" w:rsidRPr="00292E82">
              <w:rPr>
                <w:noProof/>
                <w:webHidden/>
                <w:color w:val="315E79" w:themeColor="accent5" w:themeShade="BF"/>
              </w:rPr>
              <w:fldChar w:fldCharType="separate"/>
            </w:r>
            <w:r w:rsidR="00292E82" w:rsidRPr="00292E82">
              <w:rPr>
                <w:noProof/>
                <w:webHidden/>
                <w:color w:val="315E79" w:themeColor="accent5" w:themeShade="BF"/>
              </w:rPr>
              <w:t>30</w:t>
            </w:r>
            <w:r w:rsidR="00292E82" w:rsidRPr="00292E82">
              <w:rPr>
                <w:noProof/>
                <w:webHidden/>
                <w:color w:val="315E79" w:themeColor="accent5" w:themeShade="BF"/>
              </w:rPr>
              <w:fldChar w:fldCharType="end"/>
            </w:r>
          </w:hyperlink>
        </w:p>
        <w:p w14:paraId="4792BFAA" w14:textId="1C3C7145" w:rsidR="00292E82" w:rsidRPr="00292E82" w:rsidRDefault="0036335B">
          <w:pPr>
            <w:pStyle w:val="TOC3"/>
            <w:rPr>
              <w:rFonts w:asciiTheme="minorHAnsi" w:eastAsiaTheme="minorEastAsia" w:hAnsiTheme="minorHAnsi"/>
              <w:smallCaps w:val="0"/>
              <w:noProof/>
              <w:color w:val="315E79" w:themeColor="accent5" w:themeShade="BF"/>
              <w:lang w:eastAsia="nl-NL"/>
              <w14:ligatures w14:val="none"/>
            </w:rPr>
          </w:pPr>
          <w:hyperlink w:anchor="_Toc120532790" w:history="1">
            <w:r w:rsidR="00292E82" w:rsidRPr="00292E82">
              <w:rPr>
                <w:rStyle w:val="Hyperlink"/>
                <w:noProof/>
                <w:color w:val="315E79" w:themeColor="accent5" w:themeShade="BF"/>
              </w:rPr>
              <w:t>16.2.2.</w:t>
            </w:r>
            <w:r w:rsidR="00292E82" w:rsidRPr="00292E82">
              <w:rPr>
                <w:rFonts w:asciiTheme="minorHAnsi" w:eastAsiaTheme="minorEastAsia" w:hAnsiTheme="minorHAnsi"/>
                <w:smallCaps w:val="0"/>
                <w:noProof/>
                <w:color w:val="315E79" w:themeColor="accent5" w:themeShade="BF"/>
                <w:lang w:eastAsia="nl-NL"/>
                <w14:ligatures w14:val="none"/>
              </w:rPr>
              <w:tab/>
            </w:r>
            <w:r w:rsidR="00292E82" w:rsidRPr="00292E82">
              <w:rPr>
                <w:rStyle w:val="Hyperlink"/>
                <w:noProof/>
                <w:color w:val="315E79" w:themeColor="accent5" w:themeShade="BF"/>
              </w:rPr>
              <w:t>Risico 2</w:t>
            </w:r>
            <w:r w:rsidR="00292E82" w:rsidRPr="00292E82">
              <w:rPr>
                <w:noProof/>
                <w:webHidden/>
                <w:color w:val="315E79" w:themeColor="accent5" w:themeShade="BF"/>
              </w:rPr>
              <w:tab/>
            </w:r>
            <w:r w:rsidR="00292E82" w:rsidRPr="00292E82">
              <w:rPr>
                <w:noProof/>
                <w:webHidden/>
                <w:color w:val="315E79" w:themeColor="accent5" w:themeShade="BF"/>
              </w:rPr>
              <w:fldChar w:fldCharType="begin"/>
            </w:r>
            <w:r w:rsidR="00292E82" w:rsidRPr="00292E82">
              <w:rPr>
                <w:noProof/>
                <w:webHidden/>
                <w:color w:val="315E79" w:themeColor="accent5" w:themeShade="BF"/>
              </w:rPr>
              <w:instrText xml:space="preserve"> PAGEREF _Toc120532790 \h </w:instrText>
            </w:r>
            <w:r w:rsidR="00292E82" w:rsidRPr="00292E82">
              <w:rPr>
                <w:noProof/>
                <w:webHidden/>
                <w:color w:val="315E79" w:themeColor="accent5" w:themeShade="BF"/>
              </w:rPr>
            </w:r>
            <w:r w:rsidR="00292E82" w:rsidRPr="00292E82">
              <w:rPr>
                <w:noProof/>
                <w:webHidden/>
                <w:color w:val="315E79" w:themeColor="accent5" w:themeShade="BF"/>
              </w:rPr>
              <w:fldChar w:fldCharType="separate"/>
            </w:r>
            <w:r w:rsidR="00292E82" w:rsidRPr="00292E82">
              <w:rPr>
                <w:noProof/>
                <w:webHidden/>
                <w:color w:val="315E79" w:themeColor="accent5" w:themeShade="BF"/>
              </w:rPr>
              <w:t>30</w:t>
            </w:r>
            <w:r w:rsidR="00292E82" w:rsidRPr="00292E82">
              <w:rPr>
                <w:noProof/>
                <w:webHidden/>
                <w:color w:val="315E79" w:themeColor="accent5" w:themeShade="BF"/>
              </w:rPr>
              <w:fldChar w:fldCharType="end"/>
            </w:r>
          </w:hyperlink>
        </w:p>
        <w:p w14:paraId="63CFC1D6" w14:textId="225C1B29" w:rsidR="00292E82" w:rsidRPr="00292E82" w:rsidRDefault="0036335B">
          <w:pPr>
            <w:pStyle w:val="TOC3"/>
            <w:rPr>
              <w:rFonts w:asciiTheme="minorHAnsi" w:eastAsiaTheme="minorEastAsia" w:hAnsiTheme="minorHAnsi"/>
              <w:smallCaps w:val="0"/>
              <w:noProof/>
              <w:color w:val="315E79" w:themeColor="accent5" w:themeShade="BF"/>
              <w:lang w:eastAsia="nl-NL"/>
              <w14:ligatures w14:val="none"/>
            </w:rPr>
          </w:pPr>
          <w:hyperlink w:anchor="_Toc120532791" w:history="1">
            <w:r w:rsidR="00292E82" w:rsidRPr="00292E82">
              <w:rPr>
                <w:rStyle w:val="Hyperlink"/>
                <w:noProof/>
                <w:color w:val="315E79" w:themeColor="accent5" w:themeShade="BF"/>
              </w:rPr>
              <w:t>16.2.3.</w:t>
            </w:r>
            <w:r w:rsidR="00292E82" w:rsidRPr="00292E82">
              <w:rPr>
                <w:rFonts w:asciiTheme="minorHAnsi" w:eastAsiaTheme="minorEastAsia" w:hAnsiTheme="minorHAnsi"/>
                <w:smallCaps w:val="0"/>
                <w:noProof/>
                <w:color w:val="315E79" w:themeColor="accent5" w:themeShade="BF"/>
                <w:lang w:eastAsia="nl-NL"/>
                <w14:ligatures w14:val="none"/>
              </w:rPr>
              <w:tab/>
            </w:r>
            <w:r w:rsidR="00292E82" w:rsidRPr="00292E82">
              <w:rPr>
                <w:rStyle w:val="Hyperlink"/>
                <w:noProof/>
                <w:color w:val="315E79" w:themeColor="accent5" w:themeShade="BF"/>
              </w:rPr>
              <w:t>Risico 3</w:t>
            </w:r>
            <w:r w:rsidR="00292E82" w:rsidRPr="00292E82">
              <w:rPr>
                <w:noProof/>
                <w:webHidden/>
                <w:color w:val="315E79" w:themeColor="accent5" w:themeShade="BF"/>
              </w:rPr>
              <w:tab/>
            </w:r>
            <w:r w:rsidR="00292E82" w:rsidRPr="00292E82">
              <w:rPr>
                <w:noProof/>
                <w:webHidden/>
                <w:color w:val="315E79" w:themeColor="accent5" w:themeShade="BF"/>
              </w:rPr>
              <w:fldChar w:fldCharType="begin"/>
            </w:r>
            <w:r w:rsidR="00292E82" w:rsidRPr="00292E82">
              <w:rPr>
                <w:noProof/>
                <w:webHidden/>
                <w:color w:val="315E79" w:themeColor="accent5" w:themeShade="BF"/>
              </w:rPr>
              <w:instrText xml:space="preserve"> PAGEREF _Toc120532791 \h </w:instrText>
            </w:r>
            <w:r w:rsidR="00292E82" w:rsidRPr="00292E82">
              <w:rPr>
                <w:noProof/>
                <w:webHidden/>
                <w:color w:val="315E79" w:themeColor="accent5" w:themeShade="BF"/>
              </w:rPr>
            </w:r>
            <w:r w:rsidR="00292E82" w:rsidRPr="00292E82">
              <w:rPr>
                <w:noProof/>
                <w:webHidden/>
                <w:color w:val="315E79" w:themeColor="accent5" w:themeShade="BF"/>
              </w:rPr>
              <w:fldChar w:fldCharType="separate"/>
            </w:r>
            <w:r w:rsidR="00292E82" w:rsidRPr="00292E82">
              <w:rPr>
                <w:noProof/>
                <w:webHidden/>
                <w:color w:val="315E79" w:themeColor="accent5" w:themeShade="BF"/>
              </w:rPr>
              <w:t>30</w:t>
            </w:r>
            <w:r w:rsidR="00292E82" w:rsidRPr="00292E82">
              <w:rPr>
                <w:noProof/>
                <w:webHidden/>
                <w:color w:val="315E79" w:themeColor="accent5" w:themeShade="BF"/>
              </w:rPr>
              <w:fldChar w:fldCharType="end"/>
            </w:r>
          </w:hyperlink>
        </w:p>
        <w:p w14:paraId="344C09DB" w14:textId="5DA947EA" w:rsidR="00292E82" w:rsidRPr="00292E82" w:rsidRDefault="0036335B">
          <w:pPr>
            <w:pStyle w:val="TOC2"/>
            <w:rPr>
              <w:rFonts w:asciiTheme="minorHAnsi" w:eastAsiaTheme="minorEastAsia" w:hAnsiTheme="minorHAnsi"/>
              <w:b w:val="0"/>
              <w:bCs w:val="0"/>
              <w:smallCaps w:val="0"/>
              <w:noProof/>
              <w:color w:val="315E79" w:themeColor="accent5" w:themeShade="BF"/>
              <w:lang w:eastAsia="nl-NL"/>
              <w14:ligatures w14:val="none"/>
            </w:rPr>
          </w:pPr>
          <w:hyperlink w:anchor="_Toc120532792" w:history="1">
            <w:r w:rsidR="00292E82" w:rsidRPr="00292E82">
              <w:rPr>
                <w:rStyle w:val="Hyperlink"/>
                <w:noProof/>
                <w:color w:val="315E79" w:themeColor="accent5" w:themeShade="BF"/>
              </w:rPr>
              <w:t>16.3.</w:t>
            </w:r>
            <w:r w:rsidR="00292E82" w:rsidRPr="00292E82">
              <w:rPr>
                <w:rFonts w:asciiTheme="minorHAnsi" w:eastAsiaTheme="minorEastAsia" w:hAnsiTheme="minorHAnsi"/>
                <w:b w:val="0"/>
                <w:bCs w:val="0"/>
                <w:smallCaps w:val="0"/>
                <w:noProof/>
                <w:color w:val="315E79" w:themeColor="accent5" w:themeShade="BF"/>
                <w:lang w:eastAsia="nl-NL"/>
                <w14:ligatures w14:val="none"/>
              </w:rPr>
              <w:tab/>
            </w:r>
            <w:r w:rsidR="00292E82" w:rsidRPr="00292E82">
              <w:rPr>
                <w:rStyle w:val="Hyperlink"/>
                <w:noProof/>
                <w:color w:val="315E79" w:themeColor="accent5" w:themeShade="BF"/>
              </w:rPr>
              <w:t>Risicomatrix</w:t>
            </w:r>
            <w:r w:rsidR="00292E82" w:rsidRPr="00292E82">
              <w:rPr>
                <w:noProof/>
                <w:webHidden/>
                <w:color w:val="315E79" w:themeColor="accent5" w:themeShade="BF"/>
              </w:rPr>
              <w:tab/>
            </w:r>
            <w:r w:rsidR="00292E82" w:rsidRPr="00292E82">
              <w:rPr>
                <w:noProof/>
                <w:webHidden/>
                <w:color w:val="315E79" w:themeColor="accent5" w:themeShade="BF"/>
              </w:rPr>
              <w:fldChar w:fldCharType="begin"/>
            </w:r>
            <w:r w:rsidR="00292E82" w:rsidRPr="00292E82">
              <w:rPr>
                <w:noProof/>
                <w:webHidden/>
                <w:color w:val="315E79" w:themeColor="accent5" w:themeShade="BF"/>
              </w:rPr>
              <w:instrText xml:space="preserve"> PAGEREF _Toc120532792 \h </w:instrText>
            </w:r>
            <w:r w:rsidR="00292E82" w:rsidRPr="00292E82">
              <w:rPr>
                <w:noProof/>
                <w:webHidden/>
                <w:color w:val="315E79" w:themeColor="accent5" w:themeShade="BF"/>
              </w:rPr>
            </w:r>
            <w:r w:rsidR="00292E82" w:rsidRPr="00292E82">
              <w:rPr>
                <w:noProof/>
                <w:webHidden/>
                <w:color w:val="315E79" w:themeColor="accent5" w:themeShade="BF"/>
              </w:rPr>
              <w:fldChar w:fldCharType="separate"/>
            </w:r>
            <w:r w:rsidR="00292E82" w:rsidRPr="00292E82">
              <w:rPr>
                <w:noProof/>
                <w:webHidden/>
                <w:color w:val="315E79" w:themeColor="accent5" w:themeShade="BF"/>
              </w:rPr>
              <w:t>31</w:t>
            </w:r>
            <w:r w:rsidR="00292E82" w:rsidRPr="00292E82">
              <w:rPr>
                <w:noProof/>
                <w:webHidden/>
                <w:color w:val="315E79" w:themeColor="accent5" w:themeShade="BF"/>
              </w:rPr>
              <w:fldChar w:fldCharType="end"/>
            </w:r>
          </w:hyperlink>
        </w:p>
        <w:p w14:paraId="6422EB9A" w14:textId="23FFFC67" w:rsidR="00292E82" w:rsidRPr="00292E82" w:rsidRDefault="0036335B">
          <w:pPr>
            <w:pStyle w:val="TOC1"/>
            <w:rPr>
              <w:rFonts w:asciiTheme="minorHAnsi" w:eastAsiaTheme="minorEastAsia" w:hAnsiTheme="minorHAnsi"/>
              <w:b w:val="0"/>
              <w:bCs w:val="0"/>
              <w:caps w:val="0"/>
              <w:color w:val="315E79" w:themeColor="accent5" w:themeShade="BF"/>
              <w:u w:val="none"/>
              <w:lang w:eastAsia="nl-NL"/>
              <w14:ligatures w14:val="none"/>
            </w:rPr>
          </w:pPr>
          <w:hyperlink w:anchor="_Toc120532793" w:history="1">
            <w:r w:rsidR="00292E82" w:rsidRPr="00292E82">
              <w:rPr>
                <w:rStyle w:val="Hyperlink"/>
                <w:color w:val="315E79" w:themeColor="accent5" w:themeShade="BF"/>
              </w:rPr>
              <w:t>DEEL D</w:t>
            </w:r>
            <w:r w:rsidR="00292E82" w:rsidRPr="00292E82">
              <w:rPr>
                <w:webHidden/>
                <w:color w:val="315E79" w:themeColor="accent5" w:themeShade="BF"/>
              </w:rPr>
              <w:tab/>
            </w:r>
            <w:r w:rsidR="00292E82" w:rsidRPr="00292E82">
              <w:rPr>
                <w:webHidden/>
                <w:color w:val="315E79" w:themeColor="accent5" w:themeShade="BF"/>
              </w:rPr>
              <w:fldChar w:fldCharType="begin"/>
            </w:r>
            <w:r w:rsidR="00292E82" w:rsidRPr="00292E82">
              <w:rPr>
                <w:webHidden/>
                <w:color w:val="315E79" w:themeColor="accent5" w:themeShade="BF"/>
              </w:rPr>
              <w:instrText xml:space="preserve"> PAGEREF _Toc120532793 \h </w:instrText>
            </w:r>
            <w:r w:rsidR="00292E82" w:rsidRPr="00292E82">
              <w:rPr>
                <w:webHidden/>
                <w:color w:val="315E79" w:themeColor="accent5" w:themeShade="BF"/>
              </w:rPr>
            </w:r>
            <w:r w:rsidR="00292E82" w:rsidRPr="00292E82">
              <w:rPr>
                <w:webHidden/>
                <w:color w:val="315E79" w:themeColor="accent5" w:themeShade="BF"/>
              </w:rPr>
              <w:fldChar w:fldCharType="separate"/>
            </w:r>
            <w:r w:rsidR="00292E82" w:rsidRPr="00292E82">
              <w:rPr>
                <w:webHidden/>
                <w:color w:val="315E79" w:themeColor="accent5" w:themeShade="BF"/>
              </w:rPr>
              <w:t>32</w:t>
            </w:r>
            <w:r w:rsidR="00292E82" w:rsidRPr="00292E82">
              <w:rPr>
                <w:webHidden/>
                <w:color w:val="315E79" w:themeColor="accent5" w:themeShade="BF"/>
              </w:rPr>
              <w:fldChar w:fldCharType="end"/>
            </w:r>
          </w:hyperlink>
        </w:p>
        <w:p w14:paraId="2AB55301" w14:textId="1F624A59" w:rsidR="00292E82" w:rsidRPr="00292E82" w:rsidRDefault="0036335B">
          <w:pPr>
            <w:pStyle w:val="TOC1"/>
            <w:rPr>
              <w:rFonts w:asciiTheme="minorHAnsi" w:eastAsiaTheme="minorEastAsia" w:hAnsiTheme="minorHAnsi"/>
              <w:b w:val="0"/>
              <w:bCs w:val="0"/>
              <w:caps w:val="0"/>
              <w:color w:val="315E79" w:themeColor="accent5" w:themeShade="BF"/>
              <w:u w:val="none"/>
              <w:lang w:eastAsia="nl-NL"/>
              <w14:ligatures w14:val="none"/>
            </w:rPr>
          </w:pPr>
          <w:hyperlink w:anchor="_Toc120532794" w:history="1">
            <w:r w:rsidR="00292E82" w:rsidRPr="00292E82">
              <w:rPr>
                <w:rStyle w:val="Hyperlink"/>
                <w:color w:val="315E79" w:themeColor="accent5" w:themeShade="BF"/>
                <w14:scene3d>
                  <w14:camera w14:prst="orthographicFront"/>
                  <w14:lightRig w14:rig="threePt" w14:dir="t">
                    <w14:rot w14:lat="0" w14:lon="0" w14:rev="0"/>
                  </w14:lightRig>
                </w14:scene3d>
              </w:rPr>
              <w:t>17.</w:t>
            </w:r>
            <w:r w:rsidR="00292E82" w:rsidRPr="00292E82">
              <w:rPr>
                <w:rFonts w:asciiTheme="minorHAnsi" w:eastAsiaTheme="minorEastAsia" w:hAnsiTheme="minorHAnsi"/>
                <w:b w:val="0"/>
                <w:bCs w:val="0"/>
                <w:caps w:val="0"/>
                <w:color w:val="315E79" w:themeColor="accent5" w:themeShade="BF"/>
                <w:u w:val="none"/>
                <w:lang w:eastAsia="nl-NL"/>
                <w14:ligatures w14:val="none"/>
              </w:rPr>
              <w:tab/>
            </w:r>
            <w:r w:rsidR="00292E82" w:rsidRPr="00292E82">
              <w:rPr>
                <w:rStyle w:val="Hyperlink"/>
                <w:color w:val="315E79" w:themeColor="accent5" w:themeShade="BF"/>
              </w:rPr>
              <w:t>Maatregelen</w:t>
            </w:r>
            <w:r w:rsidR="00292E82" w:rsidRPr="00292E82">
              <w:rPr>
                <w:webHidden/>
                <w:color w:val="315E79" w:themeColor="accent5" w:themeShade="BF"/>
              </w:rPr>
              <w:tab/>
            </w:r>
            <w:r w:rsidR="00292E82" w:rsidRPr="00292E82">
              <w:rPr>
                <w:webHidden/>
                <w:color w:val="315E79" w:themeColor="accent5" w:themeShade="BF"/>
              </w:rPr>
              <w:fldChar w:fldCharType="begin"/>
            </w:r>
            <w:r w:rsidR="00292E82" w:rsidRPr="00292E82">
              <w:rPr>
                <w:webHidden/>
                <w:color w:val="315E79" w:themeColor="accent5" w:themeShade="BF"/>
              </w:rPr>
              <w:instrText xml:space="preserve"> PAGEREF _Toc120532794 \h </w:instrText>
            </w:r>
            <w:r w:rsidR="00292E82" w:rsidRPr="00292E82">
              <w:rPr>
                <w:webHidden/>
                <w:color w:val="315E79" w:themeColor="accent5" w:themeShade="BF"/>
              </w:rPr>
            </w:r>
            <w:r w:rsidR="00292E82" w:rsidRPr="00292E82">
              <w:rPr>
                <w:webHidden/>
                <w:color w:val="315E79" w:themeColor="accent5" w:themeShade="BF"/>
              </w:rPr>
              <w:fldChar w:fldCharType="separate"/>
            </w:r>
            <w:r w:rsidR="00292E82" w:rsidRPr="00292E82">
              <w:rPr>
                <w:webHidden/>
                <w:color w:val="315E79" w:themeColor="accent5" w:themeShade="BF"/>
              </w:rPr>
              <w:t>33</w:t>
            </w:r>
            <w:r w:rsidR="00292E82" w:rsidRPr="00292E82">
              <w:rPr>
                <w:webHidden/>
                <w:color w:val="315E79" w:themeColor="accent5" w:themeShade="BF"/>
              </w:rPr>
              <w:fldChar w:fldCharType="end"/>
            </w:r>
          </w:hyperlink>
        </w:p>
        <w:p w14:paraId="093E21F6" w14:textId="506CD5A4" w:rsidR="00292E82" w:rsidRPr="00292E82" w:rsidRDefault="0036335B">
          <w:pPr>
            <w:pStyle w:val="TOC2"/>
            <w:rPr>
              <w:rFonts w:asciiTheme="minorHAnsi" w:eastAsiaTheme="minorEastAsia" w:hAnsiTheme="minorHAnsi"/>
              <w:b w:val="0"/>
              <w:bCs w:val="0"/>
              <w:smallCaps w:val="0"/>
              <w:noProof/>
              <w:color w:val="315E79" w:themeColor="accent5" w:themeShade="BF"/>
              <w:lang w:eastAsia="nl-NL"/>
              <w14:ligatures w14:val="none"/>
            </w:rPr>
          </w:pPr>
          <w:hyperlink w:anchor="_Toc120532795" w:history="1">
            <w:r w:rsidR="00292E82" w:rsidRPr="00292E82">
              <w:rPr>
                <w:rStyle w:val="Hyperlink"/>
                <w:noProof/>
                <w:color w:val="315E79" w:themeColor="accent5" w:themeShade="BF"/>
              </w:rPr>
              <w:t>17.1.</w:t>
            </w:r>
            <w:r w:rsidR="00292E82" w:rsidRPr="00292E82">
              <w:rPr>
                <w:rFonts w:asciiTheme="minorHAnsi" w:eastAsiaTheme="minorEastAsia" w:hAnsiTheme="minorHAnsi"/>
                <w:b w:val="0"/>
                <w:bCs w:val="0"/>
                <w:smallCaps w:val="0"/>
                <w:noProof/>
                <w:color w:val="315E79" w:themeColor="accent5" w:themeShade="BF"/>
                <w:lang w:eastAsia="nl-NL"/>
                <w14:ligatures w14:val="none"/>
              </w:rPr>
              <w:tab/>
            </w:r>
            <w:r w:rsidR="00292E82" w:rsidRPr="00292E82">
              <w:rPr>
                <w:rStyle w:val="Hyperlink"/>
                <w:noProof/>
                <w:color w:val="315E79" w:themeColor="accent5" w:themeShade="BF"/>
              </w:rPr>
              <w:t>Overzicht van maatregelen</w:t>
            </w:r>
            <w:r w:rsidR="00292E82" w:rsidRPr="00292E82">
              <w:rPr>
                <w:noProof/>
                <w:webHidden/>
                <w:color w:val="315E79" w:themeColor="accent5" w:themeShade="BF"/>
              </w:rPr>
              <w:tab/>
            </w:r>
            <w:r w:rsidR="00292E82" w:rsidRPr="00292E82">
              <w:rPr>
                <w:noProof/>
                <w:webHidden/>
                <w:color w:val="315E79" w:themeColor="accent5" w:themeShade="BF"/>
              </w:rPr>
              <w:fldChar w:fldCharType="begin"/>
            </w:r>
            <w:r w:rsidR="00292E82" w:rsidRPr="00292E82">
              <w:rPr>
                <w:noProof/>
                <w:webHidden/>
                <w:color w:val="315E79" w:themeColor="accent5" w:themeShade="BF"/>
              </w:rPr>
              <w:instrText xml:space="preserve"> PAGEREF _Toc120532795 \h </w:instrText>
            </w:r>
            <w:r w:rsidR="00292E82" w:rsidRPr="00292E82">
              <w:rPr>
                <w:noProof/>
                <w:webHidden/>
                <w:color w:val="315E79" w:themeColor="accent5" w:themeShade="BF"/>
              </w:rPr>
            </w:r>
            <w:r w:rsidR="00292E82" w:rsidRPr="00292E82">
              <w:rPr>
                <w:noProof/>
                <w:webHidden/>
                <w:color w:val="315E79" w:themeColor="accent5" w:themeShade="BF"/>
              </w:rPr>
              <w:fldChar w:fldCharType="separate"/>
            </w:r>
            <w:r w:rsidR="00292E82" w:rsidRPr="00292E82">
              <w:rPr>
                <w:noProof/>
                <w:webHidden/>
                <w:color w:val="315E79" w:themeColor="accent5" w:themeShade="BF"/>
              </w:rPr>
              <w:t>33</w:t>
            </w:r>
            <w:r w:rsidR="00292E82" w:rsidRPr="00292E82">
              <w:rPr>
                <w:noProof/>
                <w:webHidden/>
                <w:color w:val="315E79" w:themeColor="accent5" w:themeShade="BF"/>
              </w:rPr>
              <w:fldChar w:fldCharType="end"/>
            </w:r>
          </w:hyperlink>
        </w:p>
        <w:p w14:paraId="2FA9909E" w14:textId="73944A2C" w:rsidR="00292E82" w:rsidRPr="00292E82" w:rsidRDefault="0036335B">
          <w:pPr>
            <w:pStyle w:val="TOC2"/>
            <w:rPr>
              <w:rFonts w:asciiTheme="minorHAnsi" w:eastAsiaTheme="minorEastAsia" w:hAnsiTheme="minorHAnsi"/>
              <w:b w:val="0"/>
              <w:bCs w:val="0"/>
              <w:smallCaps w:val="0"/>
              <w:noProof/>
              <w:color w:val="315E79" w:themeColor="accent5" w:themeShade="BF"/>
              <w:lang w:eastAsia="nl-NL"/>
              <w14:ligatures w14:val="none"/>
            </w:rPr>
          </w:pPr>
          <w:hyperlink w:anchor="_Toc120532796" w:history="1">
            <w:r w:rsidR="00292E82" w:rsidRPr="00292E82">
              <w:rPr>
                <w:rStyle w:val="Hyperlink"/>
                <w:noProof/>
                <w:color w:val="315E79" w:themeColor="accent5" w:themeShade="BF"/>
              </w:rPr>
              <w:t>17.2.</w:t>
            </w:r>
            <w:r w:rsidR="00292E82" w:rsidRPr="00292E82">
              <w:rPr>
                <w:rFonts w:asciiTheme="minorHAnsi" w:eastAsiaTheme="minorEastAsia" w:hAnsiTheme="minorHAnsi"/>
                <w:b w:val="0"/>
                <w:bCs w:val="0"/>
                <w:smallCaps w:val="0"/>
                <w:noProof/>
                <w:color w:val="315E79" w:themeColor="accent5" w:themeShade="BF"/>
                <w:lang w:eastAsia="nl-NL"/>
                <w14:ligatures w14:val="none"/>
              </w:rPr>
              <w:tab/>
            </w:r>
            <w:r w:rsidR="00292E82" w:rsidRPr="00292E82">
              <w:rPr>
                <w:rStyle w:val="Hyperlink"/>
                <w:noProof/>
                <w:color w:val="315E79" w:themeColor="accent5" w:themeShade="BF"/>
              </w:rPr>
              <w:t>Beoordeling risico’s na nemen maatregelen</w:t>
            </w:r>
            <w:r w:rsidR="00292E82" w:rsidRPr="00292E82">
              <w:rPr>
                <w:noProof/>
                <w:webHidden/>
                <w:color w:val="315E79" w:themeColor="accent5" w:themeShade="BF"/>
              </w:rPr>
              <w:tab/>
            </w:r>
            <w:r w:rsidR="00292E82" w:rsidRPr="00292E82">
              <w:rPr>
                <w:noProof/>
                <w:webHidden/>
                <w:color w:val="315E79" w:themeColor="accent5" w:themeShade="BF"/>
              </w:rPr>
              <w:fldChar w:fldCharType="begin"/>
            </w:r>
            <w:r w:rsidR="00292E82" w:rsidRPr="00292E82">
              <w:rPr>
                <w:noProof/>
                <w:webHidden/>
                <w:color w:val="315E79" w:themeColor="accent5" w:themeShade="BF"/>
              </w:rPr>
              <w:instrText xml:space="preserve"> PAGEREF _Toc120532796 \h </w:instrText>
            </w:r>
            <w:r w:rsidR="00292E82" w:rsidRPr="00292E82">
              <w:rPr>
                <w:noProof/>
                <w:webHidden/>
                <w:color w:val="315E79" w:themeColor="accent5" w:themeShade="BF"/>
              </w:rPr>
            </w:r>
            <w:r w:rsidR="00292E82" w:rsidRPr="00292E82">
              <w:rPr>
                <w:noProof/>
                <w:webHidden/>
                <w:color w:val="315E79" w:themeColor="accent5" w:themeShade="BF"/>
              </w:rPr>
              <w:fldChar w:fldCharType="separate"/>
            </w:r>
            <w:r w:rsidR="00292E82" w:rsidRPr="00292E82">
              <w:rPr>
                <w:noProof/>
                <w:webHidden/>
                <w:color w:val="315E79" w:themeColor="accent5" w:themeShade="BF"/>
              </w:rPr>
              <w:t>34</w:t>
            </w:r>
            <w:r w:rsidR="00292E82" w:rsidRPr="00292E82">
              <w:rPr>
                <w:noProof/>
                <w:webHidden/>
                <w:color w:val="315E79" w:themeColor="accent5" w:themeShade="BF"/>
              </w:rPr>
              <w:fldChar w:fldCharType="end"/>
            </w:r>
          </w:hyperlink>
        </w:p>
        <w:p w14:paraId="171DC45C" w14:textId="2DAF458B" w:rsidR="00292E82" w:rsidRPr="00292E82" w:rsidRDefault="0036335B">
          <w:pPr>
            <w:pStyle w:val="TOC2"/>
            <w:rPr>
              <w:rFonts w:asciiTheme="minorHAnsi" w:eastAsiaTheme="minorEastAsia" w:hAnsiTheme="minorHAnsi"/>
              <w:b w:val="0"/>
              <w:bCs w:val="0"/>
              <w:smallCaps w:val="0"/>
              <w:noProof/>
              <w:color w:val="315E79" w:themeColor="accent5" w:themeShade="BF"/>
              <w:lang w:eastAsia="nl-NL"/>
              <w14:ligatures w14:val="none"/>
            </w:rPr>
          </w:pPr>
          <w:hyperlink w:anchor="_Toc120532797" w:history="1">
            <w:r w:rsidR="00292E82" w:rsidRPr="00292E82">
              <w:rPr>
                <w:rStyle w:val="Hyperlink"/>
                <w:noProof/>
                <w:color w:val="315E79" w:themeColor="accent5" w:themeShade="BF"/>
              </w:rPr>
              <w:t>17.3.</w:t>
            </w:r>
            <w:r w:rsidR="00292E82" w:rsidRPr="00292E82">
              <w:rPr>
                <w:rFonts w:asciiTheme="minorHAnsi" w:eastAsiaTheme="minorEastAsia" w:hAnsiTheme="minorHAnsi"/>
                <w:b w:val="0"/>
                <w:bCs w:val="0"/>
                <w:smallCaps w:val="0"/>
                <w:noProof/>
                <w:color w:val="315E79" w:themeColor="accent5" w:themeShade="BF"/>
                <w:lang w:eastAsia="nl-NL"/>
                <w14:ligatures w14:val="none"/>
              </w:rPr>
              <w:tab/>
            </w:r>
            <w:r w:rsidR="00292E82" w:rsidRPr="00292E82">
              <w:rPr>
                <w:rStyle w:val="Hyperlink"/>
                <w:noProof/>
                <w:color w:val="315E79" w:themeColor="accent5" w:themeShade="BF"/>
              </w:rPr>
              <w:t>Conclusie</w:t>
            </w:r>
            <w:r w:rsidR="00292E82" w:rsidRPr="00292E82">
              <w:rPr>
                <w:noProof/>
                <w:webHidden/>
                <w:color w:val="315E79" w:themeColor="accent5" w:themeShade="BF"/>
              </w:rPr>
              <w:tab/>
            </w:r>
            <w:r w:rsidR="00292E82" w:rsidRPr="00292E82">
              <w:rPr>
                <w:noProof/>
                <w:webHidden/>
                <w:color w:val="315E79" w:themeColor="accent5" w:themeShade="BF"/>
              </w:rPr>
              <w:fldChar w:fldCharType="begin"/>
            </w:r>
            <w:r w:rsidR="00292E82" w:rsidRPr="00292E82">
              <w:rPr>
                <w:noProof/>
                <w:webHidden/>
                <w:color w:val="315E79" w:themeColor="accent5" w:themeShade="BF"/>
              </w:rPr>
              <w:instrText xml:space="preserve"> PAGEREF _Toc120532797 \h </w:instrText>
            </w:r>
            <w:r w:rsidR="00292E82" w:rsidRPr="00292E82">
              <w:rPr>
                <w:noProof/>
                <w:webHidden/>
                <w:color w:val="315E79" w:themeColor="accent5" w:themeShade="BF"/>
              </w:rPr>
            </w:r>
            <w:r w:rsidR="00292E82" w:rsidRPr="00292E82">
              <w:rPr>
                <w:noProof/>
                <w:webHidden/>
                <w:color w:val="315E79" w:themeColor="accent5" w:themeShade="BF"/>
              </w:rPr>
              <w:fldChar w:fldCharType="separate"/>
            </w:r>
            <w:r w:rsidR="00292E82" w:rsidRPr="00292E82">
              <w:rPr>
                <w:noProof/>
                <w:webHidden/>
                <w:color w:val="315E79" w:themeColor="accent5" w:themeShade="BF"/>
              </w:rPr>
              <w:t>34</w:t>
            </w:r>
            <w:r w:rsidR="00292E82" w:rsidRPr="00292E82">
              <w:rPr>
                <w:noProof/>
                <w:webHidden/>
                <w:color w:val="315E79" w:themeColor="accent5" w:themeShade="BF"/>
              </w:rPr>
              <w:fldChar w:fldCharType="end"/>
            </w:r>
          </w:hyperlink>
        </w:p>
        <w:p w14:paraId="6C02B16B" w14:textId="5AECE5FD" w:rsidR="00292E82" w:rsidRPr="00292E82" w:rsidRDefault="0036335B">
          <w:pPr>
            <w:pStyle w:val="TOC1"/>
            <w:rPr>
              <w:rFonts w:asciiTheme="minorHAnsi" w:eastAsiaTheme="minorEastAsia" w:hAnsiTheme="minorHAnsi"/>
              <w:b w:val="0"/>
              <w:bCs w:val="0"/>
              <w:caps w:val="0"/>
              <w:color w:val="315E79" w:themeColor="accent5" w:themeShade="BF"/>
              <w:u w:val="none"/>
              <w:lang w:eastAsia="nl-NL"/>
              <w14:ligatures w14:val="none"/>
            </w:rPr>
          </w:pPr>
          <w:hyperlink w:anchor="_Toc120532798" w:history="1">
            <w:r w:rsidR="00292E82" w:rsidRPr="00292E82">
              <w:rPr>
                <w:rStyle w:val="Hyperlink"/>
                <w:color w:val="315E79" w:themeColor="accent5" w:themeShade="BF"/>
              </w:rPr>
              <w:t>Bijlage 1:</w:t>
            </w:r>
            <w:r w:rsidR="00292E82" w:rsidRPr="00292E82">
              <w:rPr>
                <w:webHidden/>
                <w:color w:val="315E79" w:themeColor="accent5" w:themeShade="BF"/>
              </w:rPr>
              <w:tab/>
            </w:r>
            <w:r w:rsidR="00292E82" w:rsidRPr="00292E82">
              <w:rPr>
                <w:webHidden/>
                <w:color w:val="315E79" w:themeColor="accent5" w:themeShade="BF"/>
              </w:rPr>
              <w:fldChar w:fldCharType="begin"/>
            </w:r>
            <w:r w:rsidR="00292E82" w:rsidRPr="00292E82">
              <w:rPr>
                <w:webHidden/>
                <w:color w:val="315E79" w:themeColor="accent5" w:themeShade="BF"/>
              </w:rPr>
              <w:instrText xml:space="preserve"> PAGEREF _Toc120532798 \h </w:instrText>
            </w:r>
            <w:r w:rsidR="00292E82" w:rsidRPr="00292E82">
              <w:rPr>
                <w:webHidden/>
                <w:color w:val="315E79" w:themeColor="accent5" w:themeShade="BF"/>
              </w:rPr>
            </w:r>
            <w:r w:rsidR="00292E82" w:rsidRPr="00292E82">
              <w:rPr>
                <w:webHidden/>
                <w:color w:val="315E79" w:themeColor="accent5" w:themeShade="BF"/>
              </w:rPr>
              <w:fldChar w:fldCharType="separate"/>
            </w:r>
            <w:r w:rsidR="00292E82" w:rsidRPr="00292E82">
              <w:rPr>
                <w:webHidden/>
                <w:color w:val="315E79" w:themeColor="accent5" w:themeShade="BF"/>
              </w:rPr>
              <w:t>36</w:t>
            </w:r>
            <w:r w:rsidR="00292E82" w:rsidRPr="00292E82">
              <w:rPr>
                <w:webHidden/>
                <w:color w:val="315E79" w:themeColor="accent5" w:themeShade="BF"/>
              </w:rPr>
              <w:fldChar w:fldCharType="end"/>
            </w:r>
          </w:hyperlink>
        </w:p>
        <w:p w14:paraId="725F9E0D" w14:textId="3E5D5852" w:rsidR="00651A1A" w:rsidRDefault="00651A1A">
          <w:r w:rsidRPr="00292E82">
            <w:rPr>
              <w:b/>
              <w:bCs/>
              <w:color w:val="315E79" w:themeColor="accent5" w:themeShade="BF"/>
            </w:rPr>
            <w:fldChar w:fldCharType="end"/>
          </w:r>
        </w:p>
      </w:sdtContent>
    </w:sdt>
    <w:p w14:paraId="593F3A81" w14:textId="77777777" w:rsidR="00FB22D6" w:rsidRDefault="00FB22D6">
      <w:r>
        <w:br w:type="page"/>
      </w:r>
    </w:p>
    <w:p w14:paraId="69B45947" w14:textId="77777777" w:rsidR="003741D9" w:rsidRDefault="00FB22D6" w:rsidP="00F03869">
      <w:pPr>
        <w:pStyle w:val="Heading1"/>
        <w:numPr>
          <w:ilvl w:val="0"/>
          <w:numId w:val="0"/>
        </w:numPr>
        <w:ind w:left="567" w:hanging="567"/>
      </w:pPr>
      <w:bookmarkStart w:id="3" w:name="_Toc120532753"/>
      <w:r>
        <w:lastRenderedPageBreak/>
        <w:t>Inleiding</w:t>
      </w:r>
      <w:bookmarkEnd w:id="3"/>
    </w:p>
    <w:p w14:paraId="3761E1A0" w14:textId="77777777" w:rsidR="00CD0D14" w:rsidRPr="00CD0D14" w:rsidRDefault="00CD0D14" w:rsidP="00F03869">
      <w:pPr>
        <w:pStyle w:val="Heading2"/>
        <w:numPr>
          <w:ilvl w:val="0"/>
          <w:numId w:val="0"/>
        </w:numPr>
        <w:ind w:left="567" w:hanging="567"/>
      </w:pPr>
      <w:bookmarkStart w:id="4" w:name="_Toc120532754"/>
      <w:r w:rsidRPr="00CD0D14">
        <w:t>Over dit rapport</w:t>
      </w:r>
      <w:bookmarkEnd w:id="4"/>
    </w:p>
    <w:p w14:paraId="656B0163" w14:textId="77777777" w:rsidR="00475FE2" w:rsidRDefault="00475FE2" w:rsidP="00475FE2">
      <w:pPr>
        <w:pStyle w:val="NoSpacing"/>
        <w:rPr>
          <w:rStyle w:val="normaltextrun"/>
          <w:rFonts w:ascii="Corbel" w:hAnsi="Corbel"/>
          <w:color w:val="F38B00"/>
          <w:szCs w:val="36"/>
        </w:rPr>
      </w:pPr>
    </w:p>
    <w:p w14:paraId="0A1DC4F6" w14:textId="5C19D0C5" w:rsidR="00CD0D14" w:rsidRPr="00596AE3" w:rsidRDefault="00CD0D14" w:rsidP="00F03869">
      <w:pPr>
        <w:pStyle w:val="Heading2"/>
        <w:numPr>
          <w:ilvl w:val="0"/>
          <w:numId w:val="0"/>
        </w:numPr>
        <w:ind w:left="567" w:hanging="567"/>
      </w:pPr>
      <w:bookmarkStart w:id="5" w:name="_Toc120532755"/>
      <w:r w:rsidRPr="00596AE3">
        <w:rPr>
          <w:rStyle w:val="normaltextrun"/>
          <w:rFonts w:ascii="Corbel" w:hAnsi="Corbel"/>
          <w:szCs w:val="36"/>
        </w:rPr>
        <w:t>Data Protection Impact Assessment</w:t>
      </w:r>
      <w:bookmarkEnd w:id="5"/>
    </w:p>
    <w:p w14:paraId="3319CC7D" w14:textId="77777777" w:rsidR="00CD0D14" w:rsidRDefault="00CD0D14" w:rsidP="00CD0D14">
      <w:pPr>
        <w:pStyle w:val="BodyText"/>
        <w:rPr>
          <w:color w:val="434E55"/>
        </w:rPr>
      </w:pPr>
      <w:r>
        <w:rPr>
          <w:rStyle w:val="normaltextrun"/>
          <w:rFonts w:ascii="Corbel" w:hAnsi="Corbel"/>
        </w:rPr>
        <w:t xml:space="preserve">Een Data Protection Impact Assessment (Gegevensbeschermingseffectbeoordeling, hierna: DPIA) is een instrument om bij (voorgenomen) verwerkingen van persoonsgegevens, de risico’s voor betrokkenen op een gestructureerde en gestandaardiseerde wijze in kaart te brengen en te beoordelen. Op basis van de DPIA kan de verantwoordelijke voorafgaand aan de gegevensverwerking </w:t>
      </w:r>
      <w:r w:rsidRPr="00CD0D14">
        <w:rPr>
          <w:rStyle w:val="BodyTextChar"/>
        </w:rPr>
        <w:t>maatregelen treffen om negatieve effecten voor betrokkenen te voorkomen of te verkleinen. Een DPIA helpt om te beoordelen of een voorgenomen gegevensverwerking in lijn is met de AVG en andere rel</w:t>
      </w:r>
      <w:r>
        <w:rPr>
          <w:rStyle w:val="normaltextrun"/>
          <w:rFonts w:ascii="Corbel" w:hAnsi="Corbel"/>
        </w:rPr>
        <w:t>evante wetgeving op het gebied van privacy en gegevensbescherming (compliance). Het resulteert niet in een rechtmatigheidsoordeel.</w:t>
      </w:r>
      <w:r>
        <w:rPr>
          <w:rStyle w:val="eop"/>
          <w:rFonts w:ascii="Corbel" w:hAnsi="Corbel"/>
        </w:rPr>
        <w:t> </w:t>
      </w:r>
    </w:p>
    <w:p w14:paraId="7FC696F2" w14:textId="77777777" w:rsidR="00CD0D14" w:rsidRDefault="00CD0D14" w:rsidP="00CD0D14">
      <w:pPr>
        <w:pStyle w:val="BodyText"/>
        <w:rPr>
          <w:color w:val="434E55"/>
        </w:rPr>
      </w:pPr>
      <w:r>
        <w:rPr>
          <w:rStyle w:val="normaltextrun"/>
          <w:rFonts w:ascii="Corbel" w:hAnsi="Corbel"/>
        </w:rPr>
        <w:t xml:space="preserve">Een DPIA werd vroeger ook aangeduid als PIA, </w:t>
      </w:r>
      <w:r>
        <w:rPr>
          <w:rStyle w:val="normaltextrun"/>
          <w:rFonts w:ascii="Corbel" w:hAnsi="Corbel"/>
          <w:i/>
          <w:iCs/>
        </w:rPr>
        <w:t>privacy impact assessment</w:t>
      </w:r>
      <w:r>
        <w:rPr>
          <w:rStyle w:val="normaltextrun"/>
          <w:rFonts w:ascii="Corbel" w:hAnsi="Corbel"/>
        </w:rPr>
        <w:t xml:space="preserve">. Volgens de AVG gaat een DPIA over de risico’s voor de rechten en vrijheden van natuurlijke personen. Betrokkenen hebben een </w:t>
      </w:r>
      <w:r>
        <w:rPr>
          <w:rStyle w:val="normaltextrun"/>
          <w:rFonts w:ascii="Corbel" w:hAnsi="Corbel"/>
          <w:i/>
          <w:iCs/>
        </w:rPr>
        <w:t>grondrecht</w:t>
      </w:r>
      <w:r>
        <w:rPr>
          <w:rStyle w:val="normaltextrun"/>
          <w:rFonts w:ascii="Corbel" w:hAnsi="Corbel"/>
        </w:rPr>
        <w:t xml:space="preserve"> op bescherming van hun persoonsgegevens en een aantal andere fundamentele </w:t>
      </w:r>
      <w:r>
        <w:rPr>
          <w:rStyle w:val="normaltextrun"/>
          <w:rFonts w:ascii="Corbel" w:hAnsi="Corbel"/>
          <w:i/>
          <w:iCs/>
        </w:rPr>
        <w:t>vrijheden</w:t>
      </w:r>
      <w:r>
        <w:rPr>
          <w:rStyle w:val="normaltextrun"/>
          <w:rFonts w:ascii="Corbel" w:hAnsi="Corbel"/>
        </w:rPr>
        <w:t xml:space="preserve"> die geraakt kunnen worden door de verwerking van persoonsgegevens. Het recht op gegevensbescherming is dus een breder recht dan alleen het recht op privacy. Overweging 4 van de AVG licht toe: “</w:t>
      </w:r>
      <w:r>
        <w:rPr>
          <w:rStyle w:val="normaltextrun"/>
          <w:rFonts w:ascii="Corbel" w:hAnsi="Corbel"/>
          <w:i/>
          <w:iCs/>
        </w:rPr>
        <w:t>Deze verordening eerbiedigt alle grondrechten alsook de vrijheden en beginselen die zijn erkend in het Handvest zoals dat in de Verdragen is verankerd, met name de eerbiediging van het privéleven en het familie- en gezinsleven, woning en communicatie, de bescherming van persoonsgegevens, de vrijheid van gedachte, geweten en godsdienst, de vrijheid van meningsuiting en van informatie, de vrijheid van ondernemerschap, het recht op een doeltreffende voorziening in rechte en op een onpartijdig gerecht, en het recht op culturele, godsdienstige en taalkundige verscheidenheid</w:t>
      </w:r>
      <w:r>
        <w:rPr>
          <w:rStyle w:val="normaltextrun"/>
          <w:rFonts w:ascii="Corbel" w:hAnsi="Corbel"/>
        </w:rPr>
        <w:t>.” In dit rapport wordt niettemin ter wille van de leesbaarheid soms de term ‘privacyrisico’ gebruikt om deze risico’s voor de rechten en vrijheden van betrokkenen aan te duiden, en niet de juridisch correcte term ‘dataprotectierisico’ of ‘gegevensbeschermingsrisico’.</w:t>
      </w:r>
      <w:r>
        <w:rPr>
          <w:rStyle w:val="eop"/>
          <w:rFonts w:ascii="Corbel" w:hAnsi="Corbel"/>
        </w:rPr>
        <w:t> </w:t>
      </w:r>
    </w:p>
    <w:p w14:paraId="0099C352" w14:textId="77777777" w:rsidR="00CD0D14" w:rsidRDefault="00CD0D14" w:rsidP="00CD0D14">
      <w:pPr>
        <w:pStyle w:val="BodyText"/>
        <w:rPr>
          <w:color w:val="434E55"/>
        </w:rPr>
      </w:pPr>
      <w:r>
        <w:rPr>
          <w:rStyle w:val="normaltextrun"/>
          <w:rFonts w:ascii="Corbel" w:hAnsi="Corbel"/>
        </w:rPr>
        <w:t>Op grond van artikel 35 van de Algemene Verordening Gegevensbescherming (AVG) is een DPIA in bepaalde gevallen verplicht. Dit is het geval als een voorgenomen gegevensverwerking een hoog risico vormt voor de betrokkenen van wie de persoonsgegevens worden verwerkt. De Autoriteit Persoonsgegevens (AP) heeft een lijst gepubliceerd met 16 soorten verwerkingen waarvoor een DPIA in Nederland altijd verplicht is.</w:t>
      </w:r>
      <w:r>
        <w:rPr>
          <w:rStyle w:val="normaltextrun"/>
          <w:rFonts w:ascii="Corbel" w:hAnsi="Corbel"/>
          <w:sz w:val="17"/>
          <w:szCs w:val="17"/>
          <w:vertAlign w:val="superscript"/>
        </w:rPr>
        <w:t>3</w:t>
      </w:r>
      <w:r>
        <w:rPr>
          <w:rStyle w:val="normaltextrun"/>
          <w:rFonts w:ascii="Corbel" w:hAnsi="Corbel"/>
        </w:rPr>
        <w:t xml:space="preserve"> Wanneer een verwerking niet in deze lijst staat, moet een organisatie zelf beoordelen of het gaat om een gegevensverwerking die waarschijnlijk een hoog risico oplevert. De Europese toezichthouders op de bescherming van persoonsgegevens (de data protection authorities, verenigd in het Europees Comité voor de Gegevensbescherming) hebben negen criteria opgesteld om te beoordelen of het gaat om een dergelijke hoog risico verwerking. De vuistregel is dat een DPIA moet worden uitgevoerd als een verwerking aan twee of meer van de negen criteria voldoet.</w:t>
      </w:r>
      <w:r>
        <w:rPr>
          <w:rStyle w:val="FootnoteReference"/>
          <w:rFonts w:ascii="Corbel" w:hAnsi="Corbel"/>
        </w:rPr>
        <w:footnoteReference w:id="1"/>
      </w:r>
      <w:r>
        <w:rPr>
          <w:rStyle w:val="normaltextrun"/>
          <w:rFonts w:ascii="Corbel" w:hAnsi="Corbel"/>
        </w:rPr>
        <w:t> </w:t>
      </w:r>
      <w:r>
        <w:rPr>
          <w:rStyle w:val="eop"/>
          <w:rFonts w:ascii="Corbel" w:hAnsi="Corbel"/>
        </w:rPr>
        <w:t> </w:t>
      </w:r>
    </w:p>
    <w:p w14:paraId="25E6C894" w14:textId="77777777" w:rsidR="00CD0D14" w:rsidRDefault="00CD0D14" w:rsidP="000F731F">
      <w:pPr>
        <w:pStyle w:val="Toelichtingmodel"/>
      </w:pPr>
      <w:r w:rsidRPr="000F731F">
        <w:lastRenderedPageBreak/>
        <w:t>[Geef eventueel aan welke indicatoren van toepassing zijn, waardoor de DPIA verplicht is.  Check voetnoten].</w:t>
      </w:r>
    </w:p>
    <w:p w14:paraId="566796A7" w14:textId="51C03FC4" w:rsidR="00B11A7A" w:rsidRPr="00E84D2D" w:rsidRDefault="00B11A7A" w:rsidP="00FB22D6">
      <w:pPr>
        <w:pStyle w:val="BodyText"/>
        <w:rPr>
          <w:highlight w:val="yellow"/>
        </w:rPr>
      </w:pPr>
      <w:r w:rsidRPr="00E84D2D">
        <w:rPr>
          <w:highlight w:val="yellow"/>
        </w:rPr>
        <w:t xml:space="preserve">Bijvoorbeeld: </w:t>
      </w:r>
    </w:p>
    <w:p w14:paraId="19F79703" w14:textId="64F9F22A" w:rsidR="00B11A7A" w:rsidRPr="00B11A7A" w:rsidRDefault="00B11A7A" w:rsidP="00B11A7A">
      <w:pPr>
        <w:pStyle w:val="BodyText"/>
        <w:rPr>
          <w:highlight w:val="yellow"/>
        </w:rPr>
      </w:pPr>
      <w:r w:rsidRPr="00E84D2D">
        <w:rPr>
          <w:highlight w:val="yellow"/>
        </w:rPr>
        <w:t>________</w:t>
      </w:r>
      <w:r w:rsidRPr="00B11A7A">
        <w:rPr>
          <w:highlight w:val="yellow"/>
        </w:rPr>
        <w:t xml:space="preserve"> is verplicht om voor deze verwerking een DPIA uit te voeren, omdat de verwerking op de lijst van de Autoriteit Persoonsgegevens (AP) staat vermeld waarvoor het uitvoeren van een DPIA verplicht is: namelijk het ‘</w:t>
      </w:r>
      <w:r w:rsidRPr="00B11A7A">
        <w:rPr>
          <w:i/>
          <w:highlight w:val="yellow"/>
        </w:rPr>
        <w:t>grootschalig en</w:t>
      </w:r>
      <w:r w:rsidRPr="00B11A7A">
        <w:rPr>
          <w:highlight w:val="yellow"/>
        </w:rPr>
        <w:t xml:space="preserve"> s</w:t>
      </w:r>
      <w:r w:rsidRPr="00B11A7A">
        <w:rPr>
          <w:i/>
          <w:iCs/>
          <w:highlight w:val="yellow"/>
        </w:rPr>
        <w:t>telselmatig verwerken van locatiegegevens</w:t>
      </w:r>
      <w:r w:rsidRPr="00B11A7A">
        <w:rPr>
          <w:highlight w:val="yellow"/>
        </w:rPr>
        <w:t>’. Daarnaast wordt vanuit het ministerie van Infrastructuur en Waterstaat en de wegbeheerders ook geadviseerd als wegbeheerder een DPIA uit te voeren indien gebruik wordt gemaakt van intelligente verkeersregelinstallaties (iVRI).</w:t>
      </w:r>
    </w:p>
    <w:p w14:paraId="4A690F5A" w14:textId="6C2D72B6" w:rsidR="00B11A7A" w:rsidRPr="00B11A7A" w:rsidRDefault="00B11A7A" w:rsidP="00B11A7A">
      <w:pPr>
        <w:pStyle w:val="BodyText"/>
      </w:pPr>
      <w:r w:rsidRPr="00B11A7A">
        <w:rPr>
          <w:highlight w:val="yellow"/>
        </w:rPr>
        <w:t xml:space="preserve">Zodoende is de </w:t>
      </w:r>
      <w:r w:rsidR="00E84D2D" w:rsidRPr="00E84D2D">
        <w:rPr>
          <w:highlight w:val="yellow"/>
        </w:rPr>
        <w:t>_________</w:t>
      </w:r>
      <w:r w:rsidRPr="00B11A7A">
        <w:rPr>
          <w:highlight w:val="yellow"/>
        </w:rPr>
        <w:t xml:space="preserve"> verplicht een DPIA uit te voeren alvorens zij de iVRI componenten in gebruik wenst te nemen. </w:t>
      </w:r>
      <w:commentRangeStart w:id="6"/>
      <w:commentRangeEnd w:id="6"/>
      <w:r w:rsidRPr="00B11A7A">
        <w:rPr>
          <w:highlight w:val="yellow"/>
        </w:rPr>
        <w:commentReference w:id="6"/>
      </w:r>
    </w:p>
    <w:p w14:paraId="5EBF931D" w14:textId="77777777" w:rsidR="00B11A7A" w:rsidRDefault="00B11A7A" w:rsidP="00FB22D6">
      <w:pPr>
        <w:pStyle w:val="BodyText"/>
      </w:pPr>
    </w:p>
    <w:p w14:paraId="21A99A8E" w14:textId="77777777" w:rsidR="00031768" w:rsidRDefault="00031768" w:rsidP="00F03869">
      <w:pPr>
        <w:pStyle w:val="Heading2"/>
        <w:numPr>
          <w:ilvl w:val="0"/>
          <w:numId w:val="0"/>
        </w:numPr>
        <w:ind w:left="567" w:hanging="567"/>
      </w:pPr>
      <w:bookmarkStart w:id="7" w:name="_Toc120532756"/>
      <w:r>
        <w:t>Scope</w:t>
      </w:r>
      <w:bookmarkEnd w:id="7"/>
    </w:p>
    <w:p w14:paraId="0CC8DD73" w14:textId="4957BCB4" w:rsidR="00031768" w:rsidRDefault="00031768" w:rsidP="000F731F">
      <w:pPr>
        <w:pStyle w:val="Toelichtingmodel"/>
      </w:pPr>
      <w:r w:rsidRPr="000F731F">
        <w:t>[beschrijf scope, welke proces, verwerking, systeem</w:t>
      </w:r>
      <w:r w:rsidR="00380D18" w:rsidRPr="000F731F">
        <w:t>, e</w:t>
      </w:r>
      <w:r w:rsidRPr="000F731F">
        <w:t>n vooral wat is buiten scope</w:t>
      </w:r>
      <w:r w:rsidR="00380D18" w:rsidRPr="000F731F">
        <w:t>]</w:t>
      </w:r>
      <w:r w:rsidRPr="000F731F">
        <w:t>.</w:t>
      </w:r>
    </w:p>
    <w:p w14:paraId="2980ADB5" w14:textId="77777777" w:rsidR="007F4ABB" w:rsidRPr="00031768" w:rsidRDefault="007F4ABB" w:rsidP="00031768">
      <w:pPr>
        <w:pStyle w:val="BodyText"/>
      </w:pPr>
    </w:p>
    <w:p w14:paraId="4894B2C0" w14:textId="77777777" w:rsidR="00CD0D14" w:rsidRDefault="00031768" w:rsidP="00F03869">
      <w:pPr>
        <w:pStyle w:val="Heading2"/>
        <w:numPr>
          <w:ilvl w:val="0"/>
          <w:numId w:val="0"/>
        </w:numPr>
        <w:ind w:left="567" w:hanging="567"/>
      </w:pPr>
      <w:bookmarkStart w:id="8" w:name="_Toc120532757"/>
      <w:r>
        <w:t>Methodologie</w:t>
      </w:r>
      <w:bookmarkEnd w:id="8"/>
    </w:p>
    <w:p w14:paraId="36AA52B0" w14:textId="62874042" w:rsidR="00164ECF" w:rsidRDefault="00475FE2" w:rsidP="00031768">
      <w:pPr>
        <w:pStyle w:val="BodyText"/>
      </w:pPr>
      <w:r>
        <w:t>_______</w:t>
      </w:r>
      <w:r w:rsidR="00031768" w:rsidRPr="00B4491F">
        <w:t xml:space="preserve"> heeft verschillende onderzoeksmethoden toegepast:</w:t>
      </w:r>
    </w:p>
    <w:p w14:paraId="354CC269" w14:textId="70E54182" w:rsidR="00380D18" w:rsidRPr="000F731F" w:rsidRDefault="00994F43" w:rsidP="000F731F">
      <w:pPr>
        <w:pStyle w:val="Toelichtingmodel"/>
      </w:pPr>
      <w:r w:rsidRPr="000F731F">
        <w:t>[Beschrijf hoe het onderzoek heeft plaatsgevonden en met wie, zoals in ieder geval de leveranciers</w:t>
      </w:r>
      <w:r w:rsidR="0094567D" w:rsidRPr="000F731F">
        <w:t xml:space="preserve">, </w:t>
      </w:r>
      <w:r w:rsidRPr="000F731F">
        <w:t>welke documentatie is beoordeeld</w:t>
      </w:r>
      <w:r w:rsidR="0094567D" w:rsidRPr="000F731F">
        <w:t xml:space="preserve"> en </w:t>
      </w:r>
      <w:r w:rsidRPr="000F731F">
        <w:t>hoe de applicatie is onderzocht</w:t>
      </w:r>
      <w:r w:rsidR="0094567D" w:rsidRPr="000F731F">
        <w:t>]</w:t>
      </w:r>
    </w:p>
    <w:p w14:paraId="5476DE0A" w14:textId="77777777" w:rsidR="00F86D03" w:rsidRPr="000F731F" w:rsidRDefault="0094567D" w:rsidP="000F731F">
      <w:pPr>
        <w:pStyle w:val="Toelichtingmodel"/>
      </w:pPr>
      <w:r w:rsidRPr="000F731F">
        <w:t>[Benoem</w:t>
      </w:r>
      <w:r w:rsidR="00B775C3" w:rsidRPr="000F731F">
        <w:t xml:space="preserve">/beschrijf </w:t>
      </w:r>
      <w:r w:rsidRPr="000F731F">
        <w:t>de documentatie die is beoordeeld</w:t>
      </w:r>
      <w:r w:rsidR="00B775C3" w:rsidRPr="000F731F">
        <w:t>:</w:t>
      </w:r>
    </w:p>
    <w:p w14:paraId="0E281112" w14:textId="77777777" w:rsidR="001942C0" w:rsidRPr="000F731F" w:rsidRDefault="00F86D03" w:rsidP="000F731F">
      <w:pPr>
        <w:pStyle w:val="Toelichtingmodel"/>
      </w:pPr>
      <w:r w:rsidRPr="000F731F">
        <w:t xml:space="preserve">Zoals: </w:t>
      </w:r>
      <w:r w:rsidRPr="000F731F">
        <w:t>Overeenkomst (SLA’s)</w:t>
      </w:r>
      <w:r w:rsidRPr="000F731F">
        <w:t xml:space="preserve">, </w:t>
      </w:r>
      <w:r w:rsidRPr="000F731F">
        <w:t>Beveiligingsmaatregelen (ISO/BIO)</w:t>
      </w:r>
      <w:r w:rsidRPr="000F731F">
        <w:t xml:space="preserve">, </w:t>
      </w:r>
      <w:r w:rsidRPr="000F731F">
        <w:t>Gebruikershandleiding</w:t>
      </w:r>
      <w:r w:rsidRPr="000F731F">
        <w:t xml:space="preserve"> applicatie, en het g</w:t>
      </w:r>
      <w:r w:rsidRPr="000F731F">
        <w:t>ebruik van algoritme(n)!!</w:t>
      </w:r>
    </w:p>
    <w:p w14:paraId="2C48A45D" w14:textId="6CF62815" w:rsidR="0094567D" w:rsidRPr="000F731F" w:rsidRDefault="001942C0" w:rsidP="000F731F">
      <w:pPr>
        <w:pStyle w:val="Toelichtingmodel"/>
      </w:pPr>
      <w:r w:rsidRPr="000F731F">
        <w:t xml:space="preserve">En: </w:t>
      </w:r>
      <w:r w:rsidR="00057FC0" w:rsidRPr="000F731F">
        <w:t>Procesbeschrijving</w:t>
      </w:r>
      <w:r w:rsidR="00057FC0" w:rsidRPr="000F731F">
        <w:t xml:space="preserve">, </w:t>
      </w:r>
      <w:r w:rsidR="00057FC0" w:rsidRPr="000F731F">
        <w:t>Beleidsstukken</w:t>
      </w:r>
      <w:r w:rsidR="00057FC0" w:rsidRPr="000F731F">
        <w:t xml:space="preserve">, </w:t>
      </w:r>
      <w:r w:rsidR="00057FC0" w:rsidRPr="000F731F">
        <w:t>Overeenkomsten</w:t>
      </w:r>
      <w:r w:rsidR="00057FC0" w:rsidRPr="000F731F">
        <w:t xml:space="preserve">, </w:t>
      </w:r>
      <w:r w:rsidR="00057FC0" w:rsidRPr="000F731F">
        <w:t>Werkinstructies</w:t>
      </w:r>
      <w:r w:rsidR="00057FC0" w:rsidRPr="000F731F">
        <w:t xml:space="preserve">, </w:t>
      </w:r>
      <w:r w:rsidR="00057FC0" w:rsidRPr="000F731F">
        <w:t>Autorisatiematrix (incl. beleid)</w:t>
      </w:r>
      <w:r w:rsidR="00B775C3" w:rsidRPr="000F731F">
        <w:t>]</w:t>
      </w:r>
    </w:p>
    <w:p w14:paraId="5D0FAD9F" w14:textId="3968A823" w:rsidR="00B775C3" w:rsidRPr="000F731F" w:rsidRDefault="00B775C3" w:rsidP="000F731F">
      <w:pPr>
        <w:pStyle w:val="Toelichtingmodel"/>
      </w:pPr>
      <w:r w:rsidRPr="000F731F">
        <w:t>[Benoem wie eventueel is geïnterviewd:]</w:t>
      </w:r>
    </w:p>
    <w:p w14:paraId="51F1F5F1" w14:textId="77777777" w:rsidR="00031768" w:rsidRDefault="00031768" w:rsidP="00031768">
      <w:pPr>
        <w:pStyle w:val="BodyText"/>
      </w:pPr>
    </w:p>
    <w:p w14:paraId="4A74F2D8" w14:textId="77777777" w:rsidR="00031768" w:rsidRPr="00787E83" w:rsidRDefault="00031768" w:rsidP="007315A2">
      <w:pPr>
        <w:pStyle w:val="Heading2"/>
        <w:numPr>
          <w:ilvl w:val="0"/>
          <w:numId w:val="0"/>
        </w:numPr>
        <w:ind w:left="567" w:hanging="567"/>
        <w:rPr>
          <w:rFonts w:eastAsia="Corbel"/>
        </w:rPr>
      </w:pPr>
      <w:bookmarkStart w:id="9" w:name="_Toc43824392"/>
      <w:bookmarkStart w:id="10" w:name="_Toc120532758"/>
      <w:r w:rsidRPr="6735CA31">
        <w:rPr>
          <w:rFonts w:eastAsia="Corbel"/>
        </w:rPr>
        <w:t>Opzet van de DPIA</w:t>
      </w:r>
      <w:bookmarkEnd w:id="9"/>
      <w:bookmarkEnd w:id="10"/>
    </w:p>
    <w:p w14:paraId="03952F93" w14:textId="40C43910" w:rsidR="00031768" w:rsidRPr="00B4491F" w:rsidRDefault="00475FE2" w:rsidP="00031768">
      <w:pPr>
        <w:pStyle w:val="BodyText"/>
      </w:pPr>
      <w:r>
        <w:t>_______</w:t>
      </w:r>
      <w:r w:rsidR="00031768" w:rsidRPr="00034E27">
        <w:t xml:space="preserve"> heeft deze DPIA uitgevoerd tussen </w:t>
      </w:r>
      <w:r w:rsidR="007F4ABB">
        <w:t>[start</w:t>
      </w:r>
      <w:r w:rsidR="007F4ABB">
        <w:rPr>
          <w:highlight w:val="yellow"/>
        </w:rPr>
        <w:t>maand]</w:t>
      </w:r>
      <w:r w:rsidR="00031768" w:rsidRPr="00164ECF">
        <w:rPr>
          <w:highlight w:val="yellow"/>
        </w:rPr>
        <w:t xml:space="preserve"> en </w:t>
      </w:r>
      <w:r w:rsidR="007F4ABB">
        <w:rPr>
          <w:highlight w:val="yellow"/>
        </w:rPr>
        <w:t>[eindmaand] [jaartal]</w:t>
      </w:r>
      <w:r w:rsidR="00031768" w:rsidRPr="00034E27">
        <w:t xml:space="preserve">. </w:t>
      </w:r>
    </w:p>
    <w:p w14:paraId="0D4ECB7C" w14:textId="77777777" w:rsidR="00031768" w:rsidRPr="00B4491F" w:rsidRDefault="00031768" w:rsidP="00031768">
      <w:pPr>
        <w:pStyle w:val="BodyText"/>
      </w:pPr>
      <w:r w:rsidRPr="00B4491F">
        <w:t xml:space="preserve">De DPIA volgt de structuur van </w:t>
      </w:r>
      <w:r w:rsidRPr="007315A2">
        <w:rPr>
          <w:highlight w:val="yellow"/>
        </w:rPr>
        <w:t xml:space="preserve">het </w:t>
      </w:r>
      <w:r w:rsidRPr="007315A2">
        <w:rPr>
          <w:i/>
          <w:iCs/>
          <w:highlight w:val="yellow"/>
        </w:rPr>
        <w:t>Model Gegevensbeschermingseffectbeoordeling Rijksdienst (PIA)</w:t>
      </w:r>
      <w:r w:rsidRPr="007315A2">
        <w:rPr>
          <w:highlight w:val="yellow"/>
        </w:rPr>
        <w:t>.</w:t>
      </w:r>
      <w:r w:rsidRPr="007315A2">
        <w:rPr>
          <w:highlight w:val="yellow"/>
          <w:vertAlign w:val="superscript"/>
        </w:rPr>
        <w:t>8</w:t>
      </w:r>
      <w:r w:rsidRPr="00B4491F">
        <w:t xml:space="preserve"> Dit model bestaat uit de onderstaande vier delen:</w:t>
      </w:r>
    </w:p>
    <w:p w14:paraId="22E1068D" w14:textId="77777777" w:rsidR="00031768" w:rsidRPr="00B4491F" w:rsidRDefault="00031768" w:rsidP="00E05285">
      <w:pPr>
        <w:pStyle w:val="BodyText"/>
        <w:numPr>
          <w:ilvl w:val="0"/>
          <w:numId w:val="5"/>
        </w:numPr>
        <w:rPr>
          <w:rFonts w:asciiTheme="minorHAnsi" w:eastAsiaTheme="minorEastAsia" w:hAnsiTheme="minorHAnsi"/>
        </w:rPr>
      </w:pPr>
      <w:r w:rsidRPr="00B4491F">
        <w:t>beschrijving van de kenmerken en doeleinden van de gegevensverwerking</w:t>
      </w:r>
    </w:p>
    <w:p w14:paraId="2DC51309" w14:textId="77777777" w:rsidR="00031768" w:rsidRPr="00B4491F" w:rsidRDefault="00031768" w:rsidP="00E05285">
      <w:pPr>
        <w:pStyle w:val="BodyText"/>
        <w:numPr>
          <w:ilvl w:val="0"/>
          <w:numId w:val="5"/>
        </w:numPr>
        <w:rPr>
          <w:rFonts w:asciiTheme="minorHAnsi" w:eastAsiaTheme="minorEastAsia" w:hAnsiTheme="minorHAnsi"/>
        </w:rPr>
      </w:pPr>
      <w:r w:rsidRPr="00B4491F">
        <w:t>beoordeling van de rechtmatigheid van de gegevensverwerking</w:t>
      </w:r>
    </w:p>
    <w:p w14:paraId="7C780281" w14:textId="77777777" w:rsidR="00031768" w:rsidRPr="00B4491F" w:rsidRDefault="00031768" w:rsidP="00E05285">
      <w:pPr>
        <w:pStyle w:val="BodyText"/>
        <w:numPr>
          <w:ilvl w:val="0"/>
          <w:numId w:val="5"/>
        </w:numPr>
        <w:rPr>
          <w:rFonts w:asciiTheme="minorHAnsi" w:eastAsiaTheme="minorEastAsia" w:hAnsiTheme="minorHAnsi"/>
        </w:rPr>
      </w:pPr>
      <w:r w:rsidRPr="00B4491F">
        <w:t>beschrijving en beoordeling van de risico’s voor betrokkenen</w:t>
      </w:r>
    </w:p>
    <w:p w14:paraId="2304FE95" w14:textId="77777777" w:rsidR="00031768" w:rsidRPr="00B4491F" w:rsidRDefault="00031768" w:rsidP="00E05285">
      <w:pPr>
        <w:pStyle w:val="BodyText"/>
        <w:numPr>
          <w:ilvl w:val="0"/>
          <w:numId w:val="5"/>
        </w:numPr>
        <w:rPr>
          <w:rFonts w:asciiTheme="minorHAnsi" w:eastAsiaTheme="minorEastAsia" w:hAnsiTheme="minorHAnsi"/>
        </w:rPr>
      </w:pPr>
      <w:r w:rsidRPr="00B4491F">
        <w:t>beschrijving van de voorgenomen maatregelen</w:t>
      </w:r>
    </w:p>
    <w:p w14:paraId="11A76D61" w14:textId="77777777" w:rsidR="00031768" w:rsidRPr="00B4491F" w:rsidRDefault="00031768" w:rsidP="00031768">
      <w:pPr>
        <w:pStyle w:val="BodyText"/>
      </w:pPr>
      <w:r w:rsidRPr="007315A2">
        <w:lastRenderedPageBreak/>
        <w:t xml:space="preserve">Deel A beschrijft de </w:t>
      </w:r>
      <w:r w:rsidR="007F4ABB" w:rsidRPr="007315A2">
        <w:t>kenmerken en doeleinden van de gegevensverwerking.</w:t>
      </w:r>
      <w:r w:rsidRPr="007315A2">
        <w:t xml:space="preserve"> Ook</w:t>
      </w:r>
      <w:r w:rsidRPr="00B4491F">
        <w:t xml:space="preserve"> komen de soorten persoonsgegevens, de betrokkenen, verwerkingsdoeleinden, rollen van de betrokken partijen, belangen bij de verwerking, locaties waar de gegevens worden verwerkt en bewaartermijnen aan de orde.</w:t>
      </w:r>
      <w:r w:rsidR="007F4ABB">
        <w:t xml:space="preserve"> De </w:t>
      </w:r>
      <w:r w:rsidR="007F4ABB" w:rsidRPr="00164ECF">
        <w:rPr>
          <w:highlight w:val="yellow"/>
        </w:rPr>
        <w:t>(technische) werking van de xxx software/proces/verwerking/systeem</w:t>
      </w:r>
      <w:r w:rsidR="007F4ABB">
        <w:t xml:space="preserve"> komt in dit deel ook aan bod.</w:t>
      </w:r>
    </w:p>
    <w:p w14:paraId="5F1BCE25" w14:textId="77777777" w:rsidR="00031768" w:rsidRPr="00B4491F" w:rsidRDefault="00031768" w:rsidP="00031768">
      <w:pPr>
        <w:pStyle w:val="BodyText"/>
      </w:pPr>
      <w:r w:rsidRPr="00B4491F">
        <w:t xml:space="preserve">Deel B beoordeelt de grondslagen, de noodzaak, evenredigheid en verenigbaarheid van de voorgenomen verwerkingen in relatie tot de verwerkingsdoeleinden. De evenredigheid wordt beoordeeld in het licht van de principes van gegevensverwerking zoals opgesomd in artikel 5 van de AVG, zoals transparantie, adequate beveiliging, </w:t>
      </w:r>
      <w:r w:rsidRPr="007315A2">
        <w:rPr>
          <w:i/>
          <w:iCs/>
        </w:rPr>
        <w:t>privacy by design</w:t>
      </w:r>
      <w:r w:rsidRPr="00B4491F">
        <w:t xml:space="preserve"> en doelbinding. In dit deel wordt ook de rechtmatigheid beoordeeld van doorgifte van persoonsgegevens naar landen buiten de EU, en de wijze waarop de rechten van betrokkenen worden gewaarborgd. </w:t>
      </w:r>
    </w:p>
    <w:p w14:paraId="48C04C37" w14:textId="77777777" w:rsidR="00031768" w:rsidRPr="00B4491F" w:rsidRDefault="00031768" w:rsidP="00031768">
      <w:pPr>
        <w:pStyle w:val="BodyText"/>
      </w:pPr>
      <w:r w:rsidRPr="00034E27">
        <w:t>Deel C beschrijft en beoordeelt de risico’s voor de rechten en vrijheden van betrokkenen die voortvloeien uit de verwerking van persoonsgegevens in de software</w:t>
      </w:r>
      <w:r w:rsidR="007F4ABB">
        <w:t>/proces/verwerking/systeem</w:t>
      </w:r>
      <w:r w:rsidRPr="00034E27">
        <w:t>. Aanvullend is hier een overzicht opgenomen van mogelijke risico’s bij breder gebruik van Microsoft toepassingen.</w:t>
      </w:r>
    </w:p>
    <w:p w14:paraId="1438AD9A" w14:textId="77777777" w:rsidR="00CD0D14" w:rsidRPr="00FB22D6" w:rsidRDefault="00031768" w:rsidP="00FB22D6">
      <w:pPr>
        <w:pStyle w:val="BodyText"/>
      </w:pPr>
      <w:r w:rsidRPr="00B4491F">
        <w:t xml:space="preserve">Deel D beschrijft de aanvullende technische en organisatorische maatregelen die </w:t>
      </w:r>
      <w:r>
        <w:t xml:space="preserve">nodig zijn </w:t>
      </w:r>
      <w:r w:rsidRPr="00B4491F">
        <w:t>om de geconstateerde resterende privacyrisico’s te verlagen of weg te nemen. Tot slot beschrijft dit deel of er sprake is van een restrisico van de gegevensverwerking na toepassing van risico verlagende maatregelen.</w:t>
      </w:r>
      <w:r w:rsidRPr="00B4491F">
        <w:br w:type="page"/>
      </w:r>
    </w:p>
    <w:p w14:paraId="5D68BBB2" w14:textId="4DE93387" w:rsidR="003741D9" w:rsidRDefault="003874C5" w:rsidP="002E169A">
      <w:pPr>
        <w:pStyle w:val="Heading1"/>
        <w:numPr>
          <w:ilvl w:val="0"/>
          <w:numId w:val="0"/>
        </w:numPr>
      </w:pPr>
      <w:bookmarkStart w:id="11" w:name="_Toc120532759"/>
      <w:r>
        <w:lastRenderedPageBreak/>
        <w:t>DEEL A</w:t>
      </w:r>
      <w:bookmarkEnd w:id="11"/>
    </w:p>
    <w:p w14:paraId="15F571D6" w14:textId="77777777" w:rsidR="003874C5" w:rsidRDefault="003874C5" w:rsidP="00E05285">
      <w:pPr>
        <w:pStyle w:val="Heading1"/>
        <w:numPr>
          <w:ilvl w:val="0"/>
          <w:numId w:val="4"/>
        </w:numPr>
      </w:pPr>
      <w:bookmarkStart w:id="12" w:name="_Toc120532760"/>
      <w:r>
        <w:lastRenderedPageBreak/>
        <w:t>Voorstel</w:t>
      </w:r>
      <w:bookmarkEnd w:id="12"/>
    </w:p>
    <w:p w14:paraId="526A33CF" w14:textId="39002ED4" w:rsidR="00B61B55" w:rsidRDefault="003874C5" w:rsidP="00A1683D">
      <w:pPr>
        <w:pStyle w:val="Toelichtingmodel"/>
      </w:pPr>
      <w:r w:rsidRPr="003874C5">
        <w:t>Beschrijf het voorstel</w:t>
      </w:r>
      <w:r w:rsidR="007315A2">
        <w:t xml:space="preserve"> </w:t>
      </w:r>
      <w:r w:rsidRPr="003874C5">
        <w:t xml:space="preserve">waar de gegevensbeschermingseffectbeoordeling op ziet en de context </w:t>
      </w:r>
      <w:r w:rsidRPr="00164ECF">
        <w:t>waarbinnen deze plaatsvindt op hoofdlijnen.</w:t>
      </w:r>
    </w:p>
    <w:p w14:paraId="4E7B4C88" w14:textId="77777777" w:rsidR="004A3819" w:rsidRDefault="004A3819" w:rsidP="00A1683D">
      <w:pPr>
        <w:pStyle w:val="Toelichtingmodel"/>
      </w:pPr>
    </w:p>
    <w:p w14:paraId="41172390" w14:textId="32E4EED0" w:rsidR="004A3819" w:rsidRDefault="004A3819" w:rsidP="004A3819">
      <w:pPr>
        <w:pStyle w:val="Heading2"/>
      </w:pPr>
      <w:r>
        <w:t>Beschrijving voorstel en voorgenomen gegevensverwerkingen</w:t>
      </w:r>
    </w:p>
    <w:p w14:paraId="1F6548EB" w14:textId="77777777" w:rsidR="004A3819" w:rsidRDefault="004A3819" w:rsidP="004A3819">
      <w:pPr>
        <w:pStyle w:val="BodyText"/>
      </w:pPr>
    </w:p>
    <w:p w14:paraId="3DB1187C" w14:textId="34FE7B36" w:rsidR="004A3819" w:rsidRDefault="003C44B0" w:rsidP="000F731F">
      <w:pPr>
        <w:pStyle w:val="Toelichtingmodel"/>
      </w:pPr>
      <w:r w:rsidRPr="000F731F">
        <w:t xml:space="preserve">[Beschrijf hier </w:t>
      </w:r>
      <w:r w:rsidR="00C7714E" w:rsidRPr="000F731F">
        <w:t xml:space="preserve">waarom de iVRI’s worden geïnstalleerd en </w:t>
      </w:r>
      <w:r w:rsidRPr="000F731F">
        <w:t xml:space="preserve">wat </w:t>
      </w:r>
      <w:r w:rsidR="00C7714E" w:rsidRPr="000F731F">
        <w:t>hiermee beoogd wordt, denk aan de Use Cases</w:t>
      </w:r>
      <w:r w:rsidR="0079228C" w:rsidRPr="000F731F">
        <w:t xml:space="preserve"> en pas dit toe op de eigen praktijk en wensen]</w:t>
      </w:r>
    </w:p>
    <w:p w14:paraId="36742273" w14:textId="77777777" w:rsidR="000E1A51" w:rsidRDefault="004A3819" w:rsidP="004A3819">
      <w:pPr>
        <w:pStyle w:val="Heading2"/>
      </w:pPr>
      <w:bookmarkStart w:id="13" w:name="_Toc125530327"/>
      <w:r w:rsidRPr="004A3819">
        <w:t>Beschrijving iVRI-functies en achtergrond</w:t>
      </w:r>
      <w:bookmarkEnd w:id="13"/>
      <w:r w:rsidR="000E1A51">
        <w:t xml:space="preserve"> </w:t>
      </w:r>
    </w:p>
    <w:p w14:paraId="45E6D753" w14:textId="1B9B5ADE" w:rsidR="004A3819" w:rsidRPr="004A3819" w:rsidRDefault="000E1A51" w:rsidP="000F731F">
      <w:pPr>
        <w:pStyle w:val="Toelichtingmodel"/>
      </w:pPr>
      <w:r w:rsidRPr="000F731F">
        <w:t xml:space="preserve">[Neem hier informatie over of verwijs naar de ketenbrede PIA Talking Traffic: </w:t>
      </w:r>
      <w:r w:rsidRPr="000F731F">
        <w:t>Ministerie van Infrastructuur en Waterstaat, Ketenbrede Privacy Impact Assessment Dataketen Talking Traffic, 2022</w:t>
      </w:r>
      <w:r w:rsidR="00A96740" w:rsidRPr="000F731F">
        <w:t>]</w:t>
      </w:r>
      <w:r w:rsidR="003F3525" w:rsidRPr="000F731F">
        <w:t xml:space="preserve"> </w:t>
      </w:r>
      <w:r w:rsidR="003F3525" w:rsidRPr="000F731F">
        <w:rPr>
          <w:u w:val="single"/>
        </w:rPr>
        <w:t>Maak hierbij gebruik van een Dataflowdiagram!</w:t>
      </w:r>
    </w:p>
    <w:p w14:paraId="4B7CF52F" w14:textId="12496F8E" w:rsidR="003874C5" w:rsidRDefault="00E71337" w:rsidP="00DA7357">
      <w:pPr>
        <w:pStyle w:val="Heading3"/>
      </w:pPr>
      <w:r>
        <w:t xml:space="preserve">De iVRI-functies </w:t>
      </w:r>
    </w:p>
    <w:p w14:paraId="75DBBC74" w14:textId="77777777" w:rsidR="00DA7357" w:rsidRPr="00DA7357" w:rsidRDefault="00DA7357" w:rsidP="00DA7357">
      <w:pPr>
        <w:pStyle w:val="BodyText"/>
      </w:pPr>
    </w:p>
    <w:p w14:paraId="68BFA564" w14:textId="3A5951BE" w:rsidR="00E71337" w:rsidRDefault="00E71337" w:rsidP="00DA7357">
      <w:pPr>
        <w:pStyle w:val="Heading3"/>
      </w:pPr>
      <w:r>
        <w:t>De protocollen</w:t>
      </w:r>
    </w:p>
    <w:p w14:paraId="7CA3B2ED" w14:textId="77777777" w:rsidR="00DA7357" w:rsidRPr="00DA7357" w:rsidRDefault="00DA7357" w:rsidP="00DA7357">
      <w:pPr>
        <w:pStyle w:val="BodyText"/>
      </w:pPr>
    </w:p>
    <w:p w14:paraId="4A86DBC0" w14:textId="37641039" w:rsidR="00E71337" w:rsidRDefault="00E71337" w:rsidP="00DA7357">
      <w:pPr>
        <w:pStyle w:val="Heading3"/>
      </w:pPr>
      <w:r>
        <w:t>De data die de iVRI ontvangt</w:t>
      </w:r>
    </w:p>
    <w:p w14:paraId="324448B0" w14:textId="77777777" w:rsidR="00DA7357" w:rsidRPr="00DA7357" w:rsidRDefault="00DA7357" w:rsidP="00DA7357">
      <w:pPr>
        <w:pStyle w:val="BodyText"/>
      </w:pPr>
    </w:p>
    <w:p w14:paraId="6D9B1F75" w14:textId="3DAE31CF" w:rsidR="00E71337" w:rsidRPr="003874C5" w:rsidRDefault="00E71337" w:rsidP="00DA7357">
      <w:pPr>
        <w:pStyle w:val="Heading3"/>
      </w:pPr>
      <w:r>
        <w:t>De data die de iVRI verstuurt</w:t>
      </w:r>
    </w:p>
    <w:p w14:paraId="13D6EAF0" w14:textId="77777777" w:rsidR="00E81C97" w:rsidRDefault="003874C5" w:rsidP="002E169A">
      <w:pPr>
        <w:pStyle w:val="Heading1"/>
      </w:pPr>
      <w:bookmarkStart w:id="14" w:name="_Ref44579561"/>
      <w:bookmarkStart w:id="15" w:name="_Toc120532761"/>
      <w:r>
        <w:lastRenderedPageBreak/>
        <w:t>Persoonsgegevens</w:t>
      </w:r>
      <w:bookmarkEnd w:id="14"/>
      <w:bookmarkEnd w:id="15"/>
    </w:p>
    <w:p w14:paraId="36FFAB04" w14:textId="77777777" w:rsidR="00164ECF" w:rsidRDefault="007315A2" w:rsidP="003874C5">
      <w:pPr>
        <w:pStyle w:val="BodyText"/>
      </w:pPr>
      <w:r>
        <w:t>Het begrip persoonsgegevens is breed en</w:t>
      </w:r>
      <w:r w:rsidR="00924623">
        <w:t xml:space="preserve"> behelst</w:t>
      </w:r>
      <w:r>
        <w:t xml:space="preserve"> allerlei soorten gegevens over een persoon.</w:t>
      </w:r>
    </w:p>
    <w:p w14:paraId="09508A47" w14:textId="77777777" w:rsidR="003874C5" w:rsidRDefault="00164ECF" w:rsidP="00A97A66">
      <w:pPr>
        <w:pStyle w:val="Quote"/>
      </w:pPr>
      <w:r w:rsidRPr="008248F2">
        <w:t>"persoonsgegevens": alle informatie over een geïdentificeerde of identificeerbare natuurlijke persoon ("de betrokkene"); als identificeerbaar wordt beschouwd een natuurlijke persoon die direct of indirect kan worden geïdentificeerd, met name aan de hand van een</w:t>
      </w:r>
      <w:r w:rsidRPr="008248F2">
        <w:rPr>
          <w:rFonts w:ascii="Arial" w:hAnsi="Arial" w:cs="Arial"/>
        </w:rPr>
        <w:t> </w:t>
      </w:r>
      <w:r w:rsidRPr="008248F2">
        <w:t>identificator</w:t>
      </w:r>
      <w:r w:rsidRPr="008248F2">
        <w:rPr>
          <w:rFonts w:ascii="Arial" w:hAnsi="Arial" w:cs="Arial"/>
        </w:rPr>
        <w:t> </w:t>
      </w:r>
      <w:r w:rsidRPr="008248F2">
        <w:t>zoals een naam, een identificatienummer, locatiegegevens, een online</w:t>
      </w:r>
      <w:r w:rsidRPr="008248F2">
        <w:rPr>
          <w:rFonts w:ascii="Arial" w:hAnsi="Arial" w:cs="Arial"/>
        </w:rPr>
        <w:t> </w:t>
      </w:r>
      <w:r w:rsidRPr="008248F2">
        <w:t>identificator</w:t>
      </w:r>
      <w:r w:rsidRPr="008248F2">
        <w:rPr>
          <w:rFonts w:ascii="Arial" w:hAnsi="Arial" w:cs="Arial"/>
        </w:rPr>
        <w:t> </w:t>
      </w:r>
      <w:r w:rsidRPr="008248F2">
        <w:t>of van een of meer elementen die kenmerkend zijn voor de fysieke, fysiologische, genetische, psychische, economische, culturele of sociale identiteit van die natuurlijke persoon.</w:t>
      </w:r>
      <w:r w:rsidRPr="008248F2">
        <w:rPr>
          <w:rFonts w:ascii="Arial" w:hAnsi="Arial" w:cs="Arial"/>
        </w:rPr>
        <w:t>  </w:t>
      </w:r>
      <w:r w:rsidRPr="008248F2">
        <w:t xml:space="preserve"> </w:t>
      </w:r>
    </w:p>
    <w:p w14:paraId="71D586C1" w14:textId="77777777" w:rsidR="00A97A66" w:rsidRDefault="00A97A66" w:rsidP="00A97A66">
      <w:pPr>
        <w:pStyle w:val="BodyText"/>
      </w:pPr>
    </w:p>
    <w:p w14:paraId="279F8676" w14:textId="42F06C16" w:rsidR="007315A2" w:rsidRDefault="00771B4F" w:rsidP="00A97A66">
      <w:pPr>
        <w:pStyle w:val="BodyText"/>
      </w:pPr>
      <w:r w:rsidRPr="00771B4F">
        <w:t xml:space="preserve">De iVRI-componenten zoals deze in de scope van de DPIA en de daarbij te verwerken data worden hieronder beschreven. De onderstaande data betreft de data en datastromen zoals deze middels de TLC, ITS en RIS faciliteit worden verwerkt, verstrekt en uitgewisseld: </w:t>
      </w:r>
      <w:r w:rsidR="007315A2">
        <w:t>In de tabel hieronder staan de persoonsgegevens die in het kader van deze DPIA relevant zijn.</w:t>
      </w:r>
    </w:p>
    <w:p w14:paraId="2CDEADC8" w14:textId="26CEB738" w:rsidR="00E97F77" w:rsidRDefault="00E97F77" w:rsidP="00A97A66">
      <w:pPr>
        <w:pStyle w:val="BodyText"/>
      </w:pPr>
      <w:r w:rsidRPr="00630631">
        <w:rPr>
          <w:highlight w:val="yellow"/>
        </w:rPr>
        <w:t xml:space="preserve">Denk bij </w:t>
      </w:r>
      <w:r w:rsidR="00630631" w:rsidRPr="00630631">
        <w:rPr>
          <w:highlight w:val="yellow"/>
        </w:rPr>
        <w:t>de onderstaande tabel in ieder geval aan:</w:t>
      </w:r>
    </w:p>
    <w:p w14:paraId="4136895F" w14:textId="6440E158" w:rsidR="00630631" w:rsidRDefault="00630631" w:rsidP="00A97A66">
      <w:pPr>
        <w:pStyle w:val="BodyText"/>
        <w:rPr>
          <w:rFonts w:ascii="Calibri" w:eastAsia="Times New Roman" w:hAnsi="Calibri" w:cs="Calibri"/>
          <w:b/>
          <w:bCs/>
          <w:color w:val="3E4854" w:themeColor="dark1"/>
          <w:kern w:val="24"/>
          <w:lang w:val="da-DK" w:eastAsia="nl-NL"/>
          <w14:ligatures w14:val="none"/>
        </w:rPr>
      </w:pPr>
      <w:r w:rsidRPr="00630631">
        <w:rPr>
          <w:rFonts w:ascii="Calibri" w:eastAsia="Times New Roman" w:hAnsi="Calibri" w:cs="Calibri"/>
          <w:b/>
          <w:bCs/>
          <w:color w:val="3E4854" w:themeColor="dark1"/>
          <w:kern w:val="24"/>
          <w:highlight w:val="yellow"/>
          <w:lang w:val="da-DK" w:eastAsia="nl-NL"/>
          <w14:ligatures w14:val="none"/>
        </w:rPr>
        <w:t>Vehicle ID (SRM/SSM)</w:t>
      </w:r>
    </w:p>
    <w:p w14:paraId="5F9E07D7" w14:textId="4C9FB765" w:rsidR="00630631" w:rsidRDefault="00630631" w:rsidP="00A97A66">
      <w:pPr>
        <w:pStyle w:val="BodyText"/>
        <w:rPr>
          <w:rFonts w:ascii="Calibri" w:eastAsia="Times New Roman" w:hAnsi="Calibri" w:cs="Calibri"/>
          <w:b/>
          <w:bCs/>
          <w:color w:val="3E4854" w:themeColor="dark1"/>
          <w:kern w:val="24"/>
          <w:lang w:eastAsia="nl-NL"/>
          <w14:ligatures w14:val="none"/>
        </w:rPr>
      </w:pPr>
      <w:r w:rsidRPr="00630631">
        <w:rPr>
          <w:rFonts w:ascii="Calibri" w:eastAsia="Times New Roman" w:hAnsi="Calibri" w:cs="Calibri"/>
          <w:b/>
          <w:bCs/>
          <w:color w:val="3E4854" w:themeColor="dark1"/>
          <w:kern w:val="24"/>
          <w:highlight w:val="yellow"/>
          <w:lang w:eastAsia="nl-NL"/>
          <w14:ligatures w14:val="none"/>
        </w:rPr>
        <w:t>BasicVehicleRole (SRM/SSM)</w:t>
      </w:r>
    </w:p>
    <w:p w14:paraId="77E03B04" w14:textId="7044F266" w:rsidR="00630631" w:rsidRDefault="00630631" w:rsidP="00A97A66">
      <w:pPr>
        <w:pStyle w:val="BodyText"/>
        <w:rPr>
          <w:rFonts w:ascii="Calibri" w:eastAsia="Times New Roman" w:hAnsi="Calibri" w:cs="Calibri"/>
          <w:b/>
          <w:bCs/>
          <w:color w:val="3E4854" w:themeColor="dark1"/>
          <w:kern w:val="24"/>
          <w:lang w:eastAsia="nl-NL"/>
          <w14:ligatures w14:val="none"/>
        </w:rPr>
      </w:pPr>
      <w:r w:rsidRPr="00630631">
        <w:rPr>
          <w:rFonts w:ascii="Calibri" w:eastAsia="Times New Roman" w:hAnsi="Calibri" w:cs="Calibri"/>
          <w:b/>
          <w:bCs/>
          <w:color w:val="3E4854" w:themeColor="dark1"/>
          <w:kern w:val="24"/>
          <w:highlight w:val="yellow"/>
          <w:lang w:eastAsia="nl-NL"/>
          <w14:ligatures w14:val="none"/>
        </w:rPr>
        <w:t>StationID (CAM)</w:t>
      </w:r>
    </w:p>
    <w:p w14:paraId="1BBAB845" w14:textId="653BE709" w:rsidR="00630631" w:rsidRPr="00C36E9D" w:rsidRDefault="00630631" w:rsidP="00A97A66">
      <w:pPr>
        <w:pStyle w:val="BodyText"/>
        <w:rPr>
          <w:lang w:val="en-US"/>
        </w:rPr>
      </w:pPr>
      <w:proofErr w:type="spellStart"/>
      <w:r w:rsidRPr="00630631">
        <w:rPr>
          <w:rFonts w:ascii="Calibri" w:eastAsia="Times New Roman" w:hAnsi="Calibri" w:cs="Calibri"/>
          <w:b/>
          <w:bCs/>
          <w:color w:val="3E4854" w:themeColor="dark1"/>
          <w:kern w:val="24"/>
          <w:highlight w:val="yellow"/>
          <w:lang w:val="en-US" w:eastAsia="nl-NL"/>
          <w14:ligatures w14:val="none"/>
        </w:rPr>
        <w:t>VehicleType</w:t>
      </w:r>
      <w:proofErr w:type="spellEnd"/>
      <w:r w:rsidRPr="00630631">
        <w:rPr>
          <w:rFonts w:ascii="Calibri" w:eastAsia="Times New Roman" w:hAnsi="Calibri" w:cs="Calibri"/>
          <w:b/>
          <w:bCs/>
          <w:color w:val="3E4854" w:themeColor="dark1"/>
          <w:kern w:val="24"/>
          <w:highlight w:val="yellow"/>
          <w:lang w:val="en-US" w:eastAsia="nl-NL"/>
          <w14:ligatures w14:val="none"/>
        </w:rPr>
        <w:t xml:space="preserve"> (SRM/SSM)</w:t>
      </w:r>
    </w:p>
    <w:p w14:paraId="35B8F388" w14:textId="0E4F3FAD" w:rsidR="00630631" w:rsidRPr="00BF722C" w:rsidRDefault="00C36E9D" w:rsidP="00A97A66">
      <w:pPr>
        <w:pStyle w:val="BodyText"/>
        <w:rPr>
          <w:b/>
          <w:bCs/>
          <w:highlight w:val="yellow"/>
        </w:rPr>
      </w:pPr>
      <w:r w:rsidRPr="00C36E9D">
        <w:rPr>
          <w:b/>
          <w:bCs/>
          <w:highlight w:val="yellow"/>
        </w:rPr>
        <w:t>V-log:</w:t>
      </w:r>
      <w:r w:rsidR="00BF722C" w:rsidRPr="00BF722C">
        <w:rPr>
          <w:highlight w:val="yellow"/>
        </w:rPr>
        <w:t xml:space="preserve"> </w:t>
      </w:r>
      <w:r w:rsidRPr="00C36E9D">
        <w:rPr>
          <w:b/>
          <w:bCs/>
          <w:highlight w:val="yellow"/>
        </w:rPr>
        <w:t>&lt;vri_id&gt; en &lt;datum / tijd&gt; aanduiding</w:t>
      </w:r>
      <w:r w:rsidR="00BF722C" w:rsidRPr="00BF722C">
        <w:rPr>
          <w:b/>
          <w:bCs/>
        </w:rPr>
        <w:t xml:space="preserve"> </w:t>
      </w:r>
      <w:r w:rsidR="00BF722C" w:rsidRPr="00BF722C">
        <w:rPr>
          <w:b/>
          <w:bCs/>
          <w:highlight w:val="yellow"/>
        </w:rPr>
        <w:t>en Snelheidsdetectiebericht</w:t>
      </w:r>
    </w:p>
    <w:p w14:paraId="26722E79" w14:textId="5B723DC6" w:rsidR="00BF722C" w:rsidRDefault="00BF722C" w:rsidP="00A97A66">
      <w:pPr>
        <w:pStyle w:val="BodyText"/>
      </w:pPr>
      <w:r w:rsidRPr="00BF722C">
        <w:rPr>
          <w:b/>
          <w:bCs/>
          <w:highlight w:val="yellow"/>
        </w:rPr>
        <w:t>KAR data</w:t>
      </w:r>
    </w:p>
    <w:p w14:paraId="0352D366" w14:textId="77777777" w:rsidR="00E97F77" w:rsidRDefault="00E97F77" w:rsidP="00A97A66">
      <w:pPr>
        <w:pStyle w:val="BodyText"/>
      </w:pPr>
    </w:p>
    <w:tbl>
      <w:tblPr>
        <w:tblStyle w:val="TableGrid"/>
        <w:tblW w:w="0" w:type="auto"/>
        <w:tblLook w:val="04A0" w:firstRow="1" w:lastRow="0" w:firstColumn="1" w:lastColumn="0" w:noHBand="0" w:noVBand="1"/>
      </w:tblPr>
      <w:tblGrid>
        <w:gridCol w:w="3003"/>
        <w:gridCol w:w="3003"/>
        <w:gridCol w:w="3004"/>
      </w:tblGrid>
      <w:tr w:rsidR="00F26ACA" w14:paraId="14B060A2" w14:textId="77777777" w:rsidTr="00F26ACA">
        <w:tc>
          <w:tcPr>
            <w:tcW w:w="3003" w:type="dxa"/>
          </w:tcPr>
          <w:p w14:paraId="725FF25C" w14:textId="23D5E3B4" w:rsidR="00F26ACA" w:rsidRPr="00F26ACA" w:rsidRDefault="00F26ACA" w:rsidP="00A97A66">
            <w:pPr>
              <w:pStyle w:val="BodyText"/>
              <w:rPr>
                <w:b/>
                <w:bCs/>
              </w:rPr>
            </w:pPr>
            <w:r>
              <w:rPr>
                <w:b/>
                <w:bCs/>
              </w:rPr>
              <w:t>Bericht</w:t>
            </w:r>
          </w:p>
        </w:tc>
        <w:tc>
          <w:tcPr>
            <w:tcW w:w="3003" w:type="dxa"/>
          </w:tcPr>
          <w:p w14:paraId="65E19CEB" w14:textId="7C91E5A8" w:rsidR="00F26ACA" w:rsidRPr="00F26ACA" w:rsidRDefault="00F26ACA" w:rsidP="00A97A66">
            <w:pPr>
              <w:pStyle w:val="BodyText"/>
              <w:rPr>
                <w:b/>
                <w:bCs/>
              </w:rPr>
            </w:pPr>
            <w:r>
              <w:rPr>
                <w:b/>
                <w:bCs/>
              </w:rPr>
              <w:t>Gegevens</w:t>
            </w:r>
            <w:r w:rsidR="002F26BC">
              <w:rPr>
                <w:b/>
                <w:bCs/>
              </w:rPr>
              <w:t xml:space="preserve"> (data)</w:t>
            </w:r>
          </w:p>
        </w:tc>
        <w:tc>
          <w:tcPr>
            <w:tcW w:w="3004" w:type="dxa"/>
          </w:tcPr>
          <w:p w14:paraId="1B4DD9FC" w14:textId="79ECED72" w:rsidR="00F26ACA" w:rsidRPr="00F26ACA" w:rsidRDefault="00F26ACA" w:rsidP="00A97A66">
            <w:pPr>
              <w:pStyle w:val="BodyText"/>
              <w:rPr>
                <w:b/>
                <w:bCs/>
              </w:rPr>
            </w:pPr>
            <w:r>
              <w:rPr>
                <w:b/>
                <w:bCs/>
              </w:rPr>
              <w:t xml:space="preserve">Persoonsgegevens </w:t>
            </w:r>
          </w:p>
        </w:tc>
      </w:tr>
      <w:tr w:rsidR="008A4061" w14:paraId="25602412" w14:textId="77777777" w:rsidTr="00E97F77">
        <w:trPr>
          <w:trHeight w:val="329"/>
        </w:trPr>
        <w:tc>
          <w:tcPr>
            <w:tcW w:w="3003" w:type="dxa"/>
          </w:tcPr>
          <w:p w14:paraId="4D77D049" w14:textId="0E20F964" w:rsidR="008A4061" w:rsidRPr="00F26ACA" w:rsidRDefault="008A4061" w:rsidP="008A4061">
            <w:pPr>
              <w:pStyle w:val="BodyText"/>
              <w:rPr>
                <w:b/>
                <w:bCs/>
              </w:rPr>
            </w:pPr>
            <w:r>
              <w:rPr>
                <w:b/>
                <w:bCs/>
              </w:rPr>
              <w:t>Lusdetectiedata</w:t>
            </w:r>
          </w:p>
        </w:tc>
        <w:tc>
          <w:tcPr>
            <w:tcW w:w="3003" w:type="dxa"/>
          </w:tcPr>
          <w:p w14:paraId="087E6B85" w14:textId="71E73FC7" w:rsidR="008A4061" w:rsidRPr="008A4061" w:rsidRDefault="008A4061" w:rsidP="008A4061">
            <w:pPr>
              <w:pStyle w:val="BodyText"/>
              <w:rPr>
                <w:rFonts w:asciiTheme="minorHAnsi" w:hAnsiTheme="minorHAnsi"/>
                <w:color w:val="auto"/>
              </w:rPr>
            </w:pPr>
          </w:p>
        </w:tc>
        <w:tc>
          <w:tcPr>
            <w:tcW w:w="3004" w:type="dxa"/>
          </w:tcPr>
          <w:p w14:paraId="74EF8F7A" w14:textId="77777777" w:rsidR="008A4061" w:rsidRDefault="008A4061" w:rsidP="008A4061">
            <w:pPr>
              <w:pStyle w:val="BodyText"/>
            </w:pPr>
          </w:p>
        </w:tc>
      </w:tr>
      <w:tr w:rsidR="008A4061" w14:paraId="0B8EDED3" w14:textId="77777777" w:rsidTr="00F26ACA">
        <w:tc>
          <w:tcPr>
            <w:tcW w:w="3003" w:type="dxa"/>
          </w:tcPr>
          <w:p w14:paraId="74549DFA" w14:textId="6712991B" w:rsidR="008A4061" w:rsidRPr="00F26ACA" w:rsidRDefault="008A4061" w:rsidP="008A4061">
            <w:pPr>
              <w:pStyle w:val="BodyText"/>
              <w:rPr>
                <w:b/>
                <w:bCs/>
              </w:rPr>
            </w:pPr>
            <w:r>
              <w:rPr>
                <w:b/>
                <w:bCs/>
              </w:rPr>
              <w:t>Streaming – Vlog</w:t>
            </w:r>
          </w:p>
        </w:tc>
        <w:tc>
          <w:tcPr>
            <w:tcW w:w="3003" w:type="dxa"/>
          </w:tcPr>
          <w:p w14:paraId="6D3D7F0C" w14:textId="77777777" w:rsidR="008A4061" w:rsidRPr="008A4061" w:rsidRDefault="008A4061" w:rsidP="00E97F77">
            <w:pPr>
              <w:pStyle w:val="Opsomming"/>
              <w:numPr>
                <w:ilvl w:val="0"/>
                <w:numId w:val="0"/>
              </w:numPr>
              <w:jc w:val="both"/>
              <w:rPr>
                <w:rFonts w:asciiTheme="minorHAnsi" w:hAnsiTheme="minorHAnsi"/>
                <w:sz w:val="22"/>
                <w:szCs w:val="22"/>
              </w:rPr>
            </w:pPr>
          </w:p>
        </w:tc>
        <w:tc>
          <w:tcPr>
            <w:tcW w:w="3004" w:type="dxa"/>
          </w:tcPr>
          <w:p w14:paraId="6B3FD9AE" w14:textId="77777777" w:rsidR="008A4061" w:rsidRDefault="008A4061" w:rsidP="008A4061">
            <w:pPr>
              <w:pStyle w:val="BodyText"/>
            </w:pPr>
          </w:p>
        </w:tc>
      </w:tr>
      <w:tr w:rsidR="008A4061" w14:paraId="74A36B35" w14:textId="77777777" w:rsidTr="00F26ACA">
        <w:tc>
          <w:tcPr>
            <w:tcW w:w="3003" w:type="dxa"/>
          </w:tcPr>
          <w:p w14:paraId="03070CD0" w14:textId="00E308E4" w:rsidR="008A4061" w:rsidRPr="00F415F0" w:rsidRDefault="008A4061" w:rsidP="008A4061">
            <w:pPr>
              <w:pStyle w:val="BodyText"/>
              <w:rPr>
                <w:b/>
                <w:bCs/>
              </w:rPr>
            </w:pPr>
            <w:r>
              <w:rPr>
                <w:b/>
                <w:bCs/>
              </w:rPr>
              <w:t>SRM</w:t>
            </w:r>
          </w:p>
        </w:tc>
        <w:tc>
          <w:tcPr>
            <w:tcW w:w="3003" w:type="dxa"/>
          </w:tcPr>
          <w:p w14:paraId="408337F7" w14:textId="77777777" w:rsidR="008A4061" w:rsidRPr="008A4061" w:rsidRDefault="008A4061" w:rsidP="00E97F77">
            <w:pPr>
              <w:pStyle w:val="Opsomming"/>
              <w:numPr>
                <w:ilvl w:val="0"/>
                <w:numId w:val="0"/>
              </w:numPr>
              <w:jc w:val="both"/>
              <w:rPr>
                <w:rFonts w:asciiTheme="minorHAnsi" w:hAnsiTheme="minorHAnsi"/>
                <w:sz w:val="22"/>
                <w:szCs w:val="22"/>
              </w:rPr>
            </w:pPr>
          </w:p>
        </w:tc>
        <w:tc>
          <w:tcPr>
            <w:tcW w:w="3004" w:type="dxa"/>
          </w:tcPr>
          <w:p w14:paraId="0506E59D" w14:textId="77777777" w:rsidR="008A4061" w:rsidRDefault="008A4061" w:rsidP="008A4061">
            <w:pPr>
              <w:pStyle w:val="BodyText"/>
            </w:pPr>
          </w:p>
        </w:tc>
      </w:tr>
      <w:tr w:rsidR="008A4061" w14:paraId="55EA3FF4" w14:textId="77777777" w:rsidTr="00F26ACA">
        <w:tc>
          <w:tcPr>
            <w:tcW w:w="3003" w:type="dxa"/>
          </w:tcPr>
          <w:p w14:paraId="3C54D2C8" w14:textId="474A3AF8" w:rsidR="008A4061" w:rsidRPr="00F415F0" w:rsidRDefault="008A4061" w:rsidP="008A4061">
            <w:pPr>
              <w:pStyle w:val="BodyText"/>
              <w:rPr>
                <w:b/>
                <w:bCs/>
              </w:rPr>
            </w:pPr>
            <w:r>
              <w:rPr>
                <w:b/>
                <w:bCs/>
              </w:rPr>
              <w:t>CAM</w:t>
            </w:r>
          </w:p>
        </w:tc>
        <w:tc>
          <w:tcPr>
            <w:tcW w:w="3003" w:type="dxa"/>
          </w:tcPr>
          <w:p w14:paraId="1D270652" w14:textId="77777777" w:rsidR="008A4061" w:rsidRPr="008A4061" w:rsidRDefault="008A4061" w:rsidP="00E97F77">
            <w:pPr>
              <w:pStyle w:val="Opsomming"/>
              <w:numPr>
                <w:ilvl w:val="0"/>
                <w:numId w:val="0"/>
              </w:numPr>
              <w:jc w:val="both"/>
              <w:rPr>
                <w:rFonts w:asciiTheme="minorHAnsi" w:hAnsiTheme="minorHAnsi"/>
                <w:sz w:val="22"/>
                <w:szCs w:val="22"/>
              </w:rPr>
            </w:pPr>
          </w:p>
        </w:tc>
        <w:tc>
          <w:tcPr>
            <w:tcW w:w="3004" w:type="dxa"/>
          </w:tcPr>
          <w:p w14:paraId="7D2A2C16" w14:textId="77777777" w:rsidR="008A4061" w:rsidRDefault="008A4061" w:rsidP="008A4061">
            <w:pPr>
              <w:pStyle w:val="BodyText"/>
            </w:pPr>
          </w:p>
        </w:tc>
      </w:tr>
      <w:tr w:rsidR="008A4061" w14:paraId="01152323" w14:textId="77777777" w:rsidTr="00F26ACA">
        <w:tc>
          <w:tcPr>
            <w:tcW w:w="3003" w:type="dxa"/>
          </w:tcPr>
          <w:p w14:paraId="16A44624" w14:textId="443B22C5" w:rsidR="008A4061" w:rsidRPr="00F415F0" w:rsidRDefault="008A4061" w:rsidP="008A4061">
            <w:pPr>
              <w:pStyle w:val="BodyText"/>
              <w:rPr>
                <w:b/>
                <w:bCs/>
              </w:rPr>
            </w:pPr>
            <w:r>
              <w:rPr>
                <w:b/>
                <w:bCs/>
              </w:rPr>
              <w:t>SSM</w:t>
            </w:r>
          </w:p>
        </w:tc>
        <w:tc>
          <w:tcPr>
            <w:tcW w:w="3003" w:type="dxa"/>
          </w:tcPr>
          <w:p w14:paraId="37238608" w14:textId="68CB20D9" w:rsidR="008A4061" w:rsidRPr="008A4061" w:rsidRDefault="008A4061" w:rsidP="008A4061">
            <w:pPr>
              <w:pStyle w:val="BodyText"/>
              <w:rPr>
                <w:rFonts w:asciiTheme="minorHAnsi" w:hAnsiTheme="minorHAnsi"/>
                <w:color w:val="auto"/>
              </w:rPr>
            </w:pPr>
          </w:p>
        </w:tc>
        <w:tc>
          <w:tcPr>
            <w:tcW w:w="3004" w:type="dxa"/>
          </w:tcPr>
          <w:p w14:paraId="68D9A829" w14:textId="77777777" w:rsidR="008A4061" w:rsidRDefault="008A4061" w:rsidP="008A4061">
            <w:pPr>
              <w:pStyle w:val="BodyText"/>
            </w:pPr>
          </w:p>
        </w:tc>
      </w:tr>
      <w:tr w:rsidR="008A4061" w14:paraId="4EB91299" w14:textId="77777777" w:rsidTr="00F26ACA">
        <w:tc>
          <w:tcPr>
            <w:tcW w:w="3003" w:type="dxa"/>
          </w:tcPr>
          <w:p w14:paraId="50EF7DEA" w14:textId="10C7121A" w:rsidR="008A4061" w:rsidRPr="00B65D7E" w:rsidRDefault="008A4061" w:rsidP="008A4061">
            <w:pPr>
              <w:pStyle w:val="BodyText"/>
              <w:rPr>
                <w:b/>
                <w:bCs/>
              </w:rPr>
            </w:pPr>
            <w:r>
              <w:rPr>
                <w:b/>
                <w:bCs/>
              </w:rPr>
              <w:t>SPaT</w:t>
            </w:r>
          </w:p>
        </w:tc>
        <w:tc>
          <w:tcPr>
            <w:tcW w:w="3003" w:type="dxa"/>
          </w:tcPr>
          <w:p w14:paraId="0EBE544D" w14:textId="77777777" w:rsidR="008A4061" w:rsidRDefault="008A4061" w:rsidP="008A4061">
            <w:pPr>
              <w:pStyle w:val="BodyText"/>
            </w:pPr>
          </w:p>
        </w:tc>
        <w:tc>
          <w:tcPr>
            <w:tcW w:w="3004" w:type="dxa"/>
          </w:tcPr>
          <w:p w14:paraId="36B4BCBB" w14:textId="77777777" w:rsidR="008A4061" w:rsidRDefault="008A4061" w:rsidP="008A4061">
            <w:pPr>
              <w:pStyle w:val="BodyText"/>
            </w:pPr>
          </w:p>
        </w:tc>
      </w:tr>
      <w:tr w:rsidR="008A4061" w14:paraId="202A2D51" w14:textId="77777777" w:rsidTr="00F26ACA">
        <w:tc>
          <w:tcPr>
            <w:tcW w:w="3003" w:type="dxa"/>
          </w:tcPr>
          <w:p w14:paraId="293A3E01" w14:textId="5DFF262D" w:rsidR="008A4061" w:rsidRDefault="008A4061" w:rsidP="008A4061">
            <w:pPr>
              <w:pStyle w:val="BodyText"/>
              <w:rPr>
                <w:b/>
                <w:bCs/>
              </w:rPr>
            </w:pPr>
            <w:r>
              <w:rPr>
                <w:b/>
                <w:bCs/>
              </w:rPr>
              <w:t>MAP</w:t>
            </w:r>
          </w:p>
        </w:tc>
        <w:tc>
          <w:tcPr>
            <w:tcW w:w="3003" w:type="dxa"/>
          </w:tcPr>
          <w:p w14:paraId="3A696E01" w14:textId="77777777" w:rsidR="008A4061" w:rsidRDefault="008A4061" w:rsidP="008A4061">
            <w:pPr>
              <w:pStyle w:val="BodyText"/>
            </w:pPr>
          </w:p>
        </w:tc>
        <w:tc>
          <w:tcPr>
            <w:tcW w:w="3004" w:type="dxa"/>
          </w:tcPr>
          <w:p w14:paraId="79ADEB56" w14:textId="77777777" w:rsidR="008A4061" w:rsidRDefault="008A4061" w:rsidP="008A4061">
            <w:pPr>
              <w:pStyle w:val="BodyText"/>
            </w:pPr>
          </w:p>
        </w:tc>
      </w:tr>
      <w:tr w:rsidR="008A4061" w14:paraId="135E970C" w14:textId="77777777" w:rsidTr="00F26ACA">
        <w:tc>
          <w:tcPr>
            <w:tcW w:w="3003" w:type="dxa"/>
          </w:tcPr>
          <w:p w14:paraId="325E0A69" w14:textId="7CC871B9" w:rsidR="008A4061" w:rsidRPr="002F26BC" w:rsidRDefault="008A4061" w:rsidP="008A4061">
            <w:pPr>
              <w:pStyle w:val="BodyText"/>
              <w:rPr>
                <w:b/>
                <w:bCs/>
              </w:rPr>
            </w:pPr>
            <w:r>
              <w:rPr>
                <w:b/>
                <w:bCs/>
              </w:rPr>
              <w:t>DENM</w:t>
            </w:r>
          </w:p>
        </w:tc>
        <w:tc>
          <w:tcPr>
            <w:tcW w:w="3003" w:type="dxa"/>
          </w:tcPr>
          <w:p w14:paraId="5CC23715" w14:textId="77777777" w:rsidR="008A4061" w:rsidRDefault="008A4061" w:rsidP="008A4061">
            <w:pPr>
              <w:pStyle w:val="BodyText"/>
            </w:pPr>
          </w:p>
        </w:tc>
        <w:tc>
          <w:tcPr>
            <w:tcW w:w="3004" w:type="dxa"/>
          </w:tcPr>
          <w:p w14:paraId="21C811C6" w14:textId="77777777" w:rsidR="008A4061" w:rsidRDefault="008A4061" w:rsidP="008A4061">
            <w:pPr>
              <w:pStyle w:val="BodyText"/>
            </w:pPr>
          </w:p>
        </w:tc>
      </w:tr>
    </w:tbl>
    <w:p w14:paraId="7A2D0FA0" w14:textId="77777777" w:rsidR="00924623" w:rsidRDefault="00924623" w:rsidP="00A97A66">
      <w:pPr>
        <w:pStyle w:val="BodyText"/>
      </w:pPr>
    </w:p>
    <w:p w14:paraId="2DBD5D5E" w14:textId="77777777" w:rsidR="00164ECF" w:rsidRDefault="00164ECF" w:rsidP="003874C5">
      <w:pPr>
        <w:pStyle w:val="BodyText"/>
      </w:pPr>
    </w:p>
    <w:tbl>
      <w:tblPr>
        <w:tblStyle w:val="GridTable6Colorful"/>
        <w:tblW w:w="0" w:type="auto"/>
        <w:tblLook w:val="04A0" w:firstRow="1" w:lastRow="0" w:firstColumn="1" w:lastColumn="0" w:noHBand="0" w:noVBand="1"/>
      </w:tblPr>
      <w:tblGrid>
        <w:gridCol w:w="2165"/>
        <w:gridCol w:w="863"/>
        <w:gridCol w:w="1806"/>
        <w:gridCol w:w="1983"/>
        <w:gridCol w:w="2193"/>
      </w:tblGrid>
      <w:tr w:rsidR="00A97A66" w14:paraId="71539A5C" w14:textId="77777777" w:rsidTr="001E22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6" w:type="dxa"/>
          </w:tcPr>
          <w:p w14:paraId="54B3BCE2" w14:textId="77777777" w:rsidR="00A97A66" w:rsidRDefault="00A97A66" w:rsidP="003874C5">
            <w:pPr>
              <w:pStyle w:val="BodyText"/>
            </w:pPr>
            <w:r>
              <w:lastRenderedPageBreak/>
              <w:t>Type persoonsgegevens</w:t>
            </w:r>
          </w:p>
        </w:tc>
        <w:tc>
          <w:tcPr>
            <w:tcW w:w="863" w:type="dxa"/>
          </w:tcPr>
          <w:p w14:paraId="0E620CDC" w14:textId="77777777" w:rsidR="00A97A66" w:rsidRDefault="00A97A66" w:rsidP="003874C5">
            <w:pPr>
              <w:pStyle w:val="BodyText"/>
              <w:cnfStyle w:val="100000000000" w:firstRow="1" w:lastRow="0" w:firstColumn="0" w:lastColumn="0" w:oddVBand="0" w:evenVBand="0" w:oddHBand="0" w:evenHBand="0" w:firstRowFirstColumn="0" w:firstRowLastColumn="0" w:lastRowFirstColumn="0" w:lastRowLastColumn="0"/>
            </w:pPr>
            <w:r>
              <w:t>Ja/nee</w:t>
            </w:r>
          </w:p>
        </w:tc>
        <w:tc>
          <w:tcPr>
            <w:tcW w:w="1808" w:type="dxa"/>
          </w:tcPr>
          <w:p w14:paraId="629416D5" w14:textId="77777777" w:rsidR="00A97A66" w:rsidRDefault="00A97A66" w:rsidP="003874C5">
            <w:pPr>
              <w:pStyle w:val="BodyText"/>
              <w:cnfStyle w:val="100000000000" w:firstRow="1" w:lastRow="0" w:firstColumn="0" w:lastColumn="0" w:oddVBand="0" w:evenVBand="0" w:oddHBand="0" w:evenHBand="0" w:firstRowFirstColumn="0" w:firstRowLastColumn="0" w:lastRowFirstColumn="0" w:lastRowLastColumn="0"/>
            </w:pPr>
            <w:r>
              <w:t>Verkregen van</w:t>
            </w:r>
          </w:p>
        </w:tc>
        <w:tc>
          <w:tcPr>
            <w:tcW w:w="1983" w:type="dxa"/>
          </w:tcPr>
          <w:p w14:paraId="663CCB15" w14:textId="77777777" w:rsidR="00A97A66" w:rsidRDefault="00A97A66" w:rsidP="003874C5">
            <w:pPr>
              <w:pStyle w:val="BodyText"/>
              <w:cnfStyle w:val="100000000000" w:firstRow="1" w:lastRow="0" w:firstColumn="0" w:lastColumn="0" w:oddVBand="0" w:evenVBand="0" w:oddHBand="0" w:evenHBand="0" w:firstRowFirstColumn="0" w:firstRowLastColumn="0" w:lastRowFirstColumn="0" w:lastRowLastColumn="0"/>
            </w:pPr>
            <w:r>
              <w:t>Categorie persoonsgegevens</w:t>
            </w:r>
          </w:p>
        </w:tc>
        <w:tc>
          <w:tcPr>
            <w:tcW w:w="2195" w:type="dxa"/>
          </w:tcPr>
          <w:p w14:paraId="4547DF70" w14:textId="77777777" w:rsidR="00A97A66" w:rsidRDefault="00A97A66" w:rsidP="003874C5">
            <w:pPr>
              <w:pStyle w:val="BodyText"/>
              <w:cnfStyle w:val="100000000000" w:firstRow="1" w:lastRow="0" w:firstColumn="0" w:lastColumn="0" w:oddVBand="0" w:evenVBand="0" w:oddHBand="0" w:evenHBand="0" w:firstRowFirstColumn="0" w:firstRowLastColumn="0" w:lastRowFirstColumn="0" w:lastRowLastColumn="0"/>
            </w:pPr>
            <w:r>
              <w:t>Categorie betrokkenen</w:t>
            </w:r>
          </w:p>
        </w:tc>
      </w:tr>
      <w:tr w:rsidR="00A97A66" w14:paraId="55CE9A63" w14:textId="77777777" w:rsidTr="001E22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6" w:type="dxa"/>
          </w:tcPr>
          <w:p w14:paraId="2F55B0FC" w14:textId="77777777" w:rsidR="00A97A66" w:rsidRDefault="00924623" w:rsidP="003874C5">
            <w:pPr>
              <w:pStyle w:val="BodyText"/>
            </w:pPr>
            <w:r>
              <w:t xml:space="preserve">Persoonsgegevens in het algemeen </w:t>
            </w:r>
          </w:p>
        </w:tc>
        <w:tc>
          <w:tcPr>
            <w:tcW w:w="863" w:type="dxa"/>
          </w:tcPr>
          <w:p w14:paraId="05738D3D" w14:textId="77777777" w:rsidR="00A97A66" w:rsidRDefault="00A97A66" w:rsidP="003874C5">
            <w:pPr>
              <w:pStyle w:val="BodyText"/>
              <w:cnfStyle w:val="000000100000" w:firstRow="0" w:lastRow="0" w:firstColumn="0" w:lastColumn="0" w:oddVBand="0" w:evenVBand="0" w:oddHBand="1" w:evenHBand="0" w:firstRowFirstColumn="0" w:firstRowLastColumn="0" w:lastRowFirstColumn="0" w:lastRowLastColumn="0"/>
            </w:pPr>
          </w:p>
        </w:tc>
        <w:tc>
          <w:tcPr>
            <w:tcW w:w="1808" w:type="dxa"/>
          </w:tcPr>
          <w:p w14:paraId="3CFE20E5" w14:textId="77777777" w:rsidR="00A97A66" w:rsidRPr="00A97A66" w:rsidRDefault="00A97A66" w:rsidP="00A97A66">
            <w:pPr>
              <w:pStyle w:val="BodyText"/>
              <w:cnfStyle w:val="000000100000" w:firstRow="0" w:lastRow="0" w:firstColumn="0" w:lastColumn="0" w:oddVBand="0" w:evenVBand="0" w:oddHBand="1" w:evenHBand="0" w:firstRowFirstColumn="0" w:firstRowLastColumn="0" w:lastRowFirstColumn="0" w:lastRowLastColumn="0"/>
              <w:rPr>
                <w:highlight w:val="yellow"/>
              </w:rPr>
            </w:pPr>
            <w:r w:rsidRPr="00A97A66">
              <w:rPr>
                <w:highlight w:val="yellow"/>
              </w:rPr>
              <w:t>Betrokkene</w:t>
            </w:r>
          </w:p>
          <w:p w14:paraId="7C40D2D2" w14:textId="77777777" w:rsidR="00A97A66" w:rsidRDefault="00A97A66" w:rsidP="00A97A66">
            <w:pPr>
              <w:pStyle w:val="BodyText"/>
              <w:cnfStyle w:val="000000100000" w:firstRow="0" w:lastRow="0" w:firstColumn="0" w:lastColumn="0" w:oddVBand="0" w:evenVBand="0" w:oddHBand="1" w:evenHBand="0" w:firstRowFirstColumn="0" w:firstRowLastColumn="0" w:lastRowFirstColumn="0" w:lastRowLastColumn="0"/>
            </w:pPr>
            <w:r w:rsidRPr="00A97A66">
              <w:rPr>
                <w:highlight w:val="yellow"/>
              </w:rPr>
              <w:t>Anders</w:t>
            </w:r>
          </w:p>
        </w:tc>
        <w:tc>
          <w:tcPr>
            <w:tcW w:w="1983" w:type="dxa"/>
          </w:tcPr>
          <w:p w14:paraId="5DE4B620" w14:textId="77777777" w:rsidR="00A97A66" w:rsidRDefault="00A97A66" w:rsidP="003874C5">
            <w:pPr>
              <w:pStyle w:val="BodyText"/>
              <w:cnfStyle w:val="000000100000" w:firstRow="0" w:lastRow="0" w:firstColumn="0" w:lastColumn="0" w:oddVBand="0" w:evenVBand="0" w:oddHBand="1" w:evenHBand="0" w:firstRowFirstColumn="0" w:firstRowLastColumn="0" w:lastRowFirstColumn="0" w:lastRowLastColumn="0"/>
            </w:pPr>
          </w:p>
        </w:tc>
        <w:tc>
          <w:tcPr>
            <w:tcW w:w="2195" w:type="dxa"/>
          </w:tcPr>
          <w:p w14:paraId="70ADC795" w14:textId="58C4608C" w:rsidR="00A97A66" w:rsidRDefault="00475FE2" w:rsidP="003874C5">
            <w:pPr>
              <w:pStyle w:val="BodyText"/>
              <w:cnfStyle w:val="000000100000" w:firstRow="0" w:lastRow="0" w:firstColumn="0" w:lastColumn="0" w:oddVBand="0" w:evenVBand="0" w:oddHBand="1" w:evenHBand="0" w:firstRowFirstColumn="0" w:firstRowLastColumn="0" w:lastRowFirstColumn="0" w:lastRowLastColumn="0"/>
            </w:pPr>
            <w:r>
              <w:t xml:space="preserve">Weggebruiker </w:t>
            </w:r>
          </w:p>
        </w:tc>
      </w:tr>
      <w:tr w:rsidR="00A97A66" w14:paraId="7EAB6041" w14:textId="77777777" w:rsidTr="001E227E">
        <w:tc>
          <w:tcPr>
            <w:cnfStyle w:val="001000000000" w:firstRow="0" w:lastRow="0" w:firstColumn="1" w:lastColumn="0" w:oddVBand="0" w:evenVBand="0" w:oddHBand="0" w:evenHBand="0" w:firstRowFirstColumn="0" w:firstRowLastColumn="0" w:lastRowFirstColumn="0" w:lastRowLastColumn="0"/>
            <w:tcW w:w="2166" w:type="dxa"/>
          </w:tcPr>
          <w:p w14:paraId="72059A29" w14:textId="77777777" w:rsidR="00A97A66" w:rsidRDefault="00A97A66" w:rsidP="003874C5">
            <w:pPr>
              <w:pStyle w:val="BodyText"/>
            </w:pPr>
            <w:r>
              <w:t>Bijzondere persoonsgegevens</w:t>
            </w:r>
          </w:p>
        </w:tc>
        <w:tc>
          <w:tcPr>
            <w:tcW w:w="863" w:type="dxa"/>
          </w:tcPr>
          <w:p w14:paraId="5BF7FAB3" w14:textId="2CEE9DB4" w:rsidR="00A97A66" w:rsidRPr="00F26ACA" w:rsidRDefault="00F26ACA" w:rsidP="003874C5">
            <w:pPr>
              <w:pStyle w:val="BodyText"/>
              <w:cnfStyle w:val="000000000000" w:firstRow="0" w:lastRow="0" w:firstColumn="0" w:lastColumn="0" w:oddVBand="0" w:evenVBand="0" w:oddHBand="0" w:evenHBand="0" w:firstRowFirstColumn="0" w:firstRowLastColumn="0" w:lastRowFirstColumn="0" w:lastRowLastColumn="0"/>
              <w:rPr>
                <w:b/>
                <w:bCs/>
              </w:rPr>
            </w:pPr>
            <w:r w:rsidRPr="00F26ACA">
              <w:rPr>
                <w:b/>
                <w:bCs/>
              </w:rPr>
              <w:t>Nee</w:t>
            </w:r>
          </w:p>
        </w:tc>
        <w:tc>
          <w:tcPr>
            <w:tcW w:w="1808" w:type="dxa"/>
          </w:tcPr>
          <w:p w14:paraId="53597CC4" w14:textId="378CD240" w:rsidR="00A97A66" w:rsidRDefault="00E72D7E" w:rsidP="003874C5">
            <w:pPr>
              <w:pStyle w:val="BodyText"/>
              <w:cnfStyle w:val="000000000000" w:firstRow="0" w:lastRow="0" w:firstColumn="0" w:lastColumn="0" w:oddVBand="0" w:evenVBand="0" w:oddHBand="0" w:evenHBand="0" w:firstRowFirstColumn="0" w:firstRowLastColumn="0" w:lastRowFirstColumn="0" w:lastRowLastColumn="0"/>
            </w:pPr>
            <w:r>
              <w:t>Nvt</w:t>
            </w:r>
          </w:p>
        </w:tc>
        <w:tc>
          <w:tcPr>
            <w:tcW w:w="1983" w:type="dxa"/>
          </w:tcPr>
          <w:p w14:paraId="2B145FF1" w14:textId="58EC1117" w:rsidR="00A97A66" w:rsidRDefault="00E72D7E" w:rsidP="003874C5">
            <w:pPr>
              <w:pStyle w:val="BodyText"/>
              <w:cnfStyle w:val="000000000000" w:firstRow="0" w:lastRow="0" w:firstColumn="0" w:lastColumn="0" w:oddVBand="0" w:evenVBand="0" w:oddHBand="0" w:evenHBand="0" w:firstRowFirstColumn="0" w:firstRowLastColumn="0" w:lastRowFirstColumn="0" w:lastRowLastColumn="0"/>
            </w:pPr>
            <w:r>
              <w:t>Nvt</w:t>
            </w:r>
          </w:p>
        </w:tc>
        <w:tc>
          <w:tcPr>
            <w:tcW w:w="2195" w:type="dxa"/>
          </w:tcPr>
          <w:p w14:paraId="47B17A3D" w14:textId="5EC8D719" w:rsidR="00A97A66" w:rsidRDefault="00E72D7E" w:rsidP="003874C5">
            <w:pPr>
              <w:pStyle w:val="BodyText"/>
              <w:cnfStyle w:val="000000000000" w:firstRow="0" w:lastRow="0" w:firstColumn="0" w:lastColumn="0" w:oddVBand="0" w:evenVBand="0" w:oddHBand="0" w:evenHBand="0" w:firstRowFirstColumn="0" w:firstRowLastColumn="0" w:lastRowFirstColumn="0" w:lastRowLastColumn="0"/>
            </w:pPr>
            <w:r>
              <w:t>Nvt</w:t>
            </w:r>
          </w:p>
        </w:tc>
      </w:tr>
    </w:tbl>
    <w:p w14:paraId="0F98A59D" w14:textId="77777777" w:rsidR="003874C5" w:rsidRDefault="003874C5">
      <w:pPr>
        <w:rPr>
          <w:color w:val="3E4854" w:themeColor="text1"/>
        </w:rPr>
      </w:pPr>
      <w:r>
        <w:br w:type="page"/>
      </w:r>
    </w:p>
    <w:p w14:paraId="6E161F38" w14:textId="77777777" w:rsidR="003874C5" w:rsidRDefault="003874C5" w:rsidP="002E169A">
      <w:pPr>
        <w:pStyle w:val="Heading1"/>
      </w:pPr>
      <w:bookmarkStart w:id="16" w:name="_Toc120532762"/>
      <w:r>
        <w:lastRenderedPageBreak/>
        <w:t>Gegevensverwerkingen</w:t>
      </w:r>
      <w:bookmarkEnd w:id="16"/>
    </w:p>
    <w:p w14:paraId="61B8A778" w14:textId="77777777" w:rsidR="00A97A66" w:rsidRDefault="005F751D" w:rsidP="00A1683D">
      <w:pPr>
        <w:pStyle w:val="Toelichtingmodel"/>
      </w:pPr>
      <w:r>
        <w:t xml:space="preserve">Geef </w:t>
      </w:r>
      <w:r w:rsidRPr="005F751D">
        <w:t>alle voorgenomen gegevensverwerkingen weer.</w:t>
      </w:r>
    </w:p>
    <w:p w14:paraId="03FD97D0" w14:textId="77777777" w:rsidR="00A97A66" w:rsidRDefault="00A1683D" w:rsidP="003874C5">
      <w:pPr>
        <w:pStyle w:val="BodyText"/>
      </w:pPr>
      <w:r>
        <w:t>Het verwerken van gegevens is een breed begrip:</w:t>
      </w:r>
    </w:p>
    <w:p w14:paraId="32B5CBA6" w14:textId="77777777" w:rsidR="00A1683D" w:rsidRDefault="00A1683D" w:rsidP="00A1683D">
      <w:pPr>
        <w:pStyle w:val="Quote"/>
      </w:pPr>
      <w:r w:rsidRPr="00A1683D">
        <w:t>"verwerking": een bewerking of een geheel van bewerkingen met betrekking tot persoonsgegevens of een geheel van persoonsgegevens, al dan niet uitgevoerd via geautomatiseerde procedés, zoals het verzamelen, vastleggen, ordenen, structureren, opslaan, bijwerken of wijzigen, opvragen, raadplegen, gebruiken, verstrekken door middel van doorzending, verspreiden of op andere wijze ter beschikking stellen, aligneren of combineren, afschermen, wissen of vernietigen van gegevens;</w:t>
      </w:r>
    </w:p>
    <w:p w14:paraId="035264EB" w14:textId="77777777" w:rsidR="00A97A66" w:rsidRDefault="00A1683D" w:rsidP="003874C5">
      <w:pPr>
        <w:pStyle w:val="BodyText"/>
      </w:pPr>
      <w:r>
        <w:t>Het verwerken omvat de hele levenscyclus van persoonsgegevens.</w:t>
      </w:r>
    </w:p>
    <w:p w14:paraId="225D4D73" w14:textId="5394F118" w:rsidR="00D34264" w:rsidRDefault="00A1683D" w:rsidP="003874C5">
      <w:pPr>
        <w:pStyle w:val="BodyText"/>
      </w:pPr>
      <w:r>
        <w:rPr>
          <w:noProof/>
          <w14:ligatures w14:val="none"/>
        </w:rPr>
        <w:drawing>
          <wp:inline distT="0" distB="0" distL="0" distR="0" wp14:anchorId="652B93C9" wp14:editId="109EB1FF">
            <wp:extent cx="4200525" cy="2581275"/>
            <wp:effectExtent l="0" t="0" r="0" b="9525"/>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70710191" w14:textId="77777777" w:rsidR="00A97A66" w:rsidRDefault="00A97A66" w:rsidP="00A97A66">
      <w:pPr>
        <w:pStyle w:val="BodyText"/>
        <w:ind w:left="360"/>
        <w:rPr>
          <w:rFonts w:eastAsia="Times New Roman" w:cs="Times New Roman"/>
          <w:color w:val="F38B00" w:themeColor="accent1"/>
          <w:kern w:val="36"/>
          <w:sz w:val="44"/>
          <w:szCs w:val="48"/>
        </w:rPr>
      </w:pPr>
      <w:r>
        <w:rPr>
          <w:noProof/>
        </w:rPr>
        <w:drawing>
          <wp:inline distT="0" distB="0" distL="0" distR="0" wp14:anchorId="24CCD046" wp14:editId="5D59D6B7">
            <wp:extent cx="4619625" cy="26947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25748" cy="2698353"/>
                    </a:xfrm>
                    <a:prstGeom prst="rect">
                      <a:avLst/>
                    </a:prstGeom>
                    <a:noFill/>
                    <a:ln>
                      <a:noFill/>
                    </a:ln>
                  </pic:spPr>
                </pic:pic>
              </a:graphicData>
            </a:graphic>
          </wp:inline>
        </w:drawing>
      </w:r>
    </w:p>
    <w:p w14:paraId="2F707E74" w14:textId="77777777" w:rsidR="00A86584" w:rsidRDefault="00A86584" w:rsidP="00A86584">
      <w:pPr>
        <w:spacing w:line="288" w:lineRule="auto"/>
        <w:contextualSpacing/>
        <w:rPr>
          <w:rFonts w:asciiTheme="minorHAnsi" w:eastAsia="Inter Light" w:hAnsiTheme="minorHAnsi" w:cs="Inter Light"/>
          <w:color w:val="272E31"/>
          <w:kern w:val="24"/>
          <w:lang w:eastAsia="nl-NL"/>
          <w14:ligatures w14:val="none"/>
        </w:rPr>
      </w:pPr>
    </w:p>
    <w:p w14:paraId="6F380D3E" w14:textId="66F89E70" w:rsidR="00A86584" w:rsidRPr="00A86584" w:rsidRDefault="00A86584" w:rsidP="000F731F">
      <w:pPr>
        <w:pStyle w:val="Toelichtingmodel"/>
        <w:rPr>
          <w:rFonts w:eastAsia="Times New Roman" w:cs="Times New Roman"/>
          <w:lang w:eastAsia="nl-NL"/>
        </w:rPr>
      </w:pPr>
      <w:r w:rsidRPr="00A86584">
        <w:rPr>
          <w:lang w:eastAsia="nl-NL"/>
        </w:rPr>
        <w:lastRenderedPageBreak/>
        <w:t xml:space="preserve">Beschrijf in de DPIA welke verwerkingen plaatsvinden: </w:t>
      </w:r>
    </w:p>
    <w:p w14:paraId="5460FF61" w14:textId="28E1728D" w:rsidR="00A86584" w:rsidRPr="00A86584" w:rsidRDefault="00A86584" w:rsidP="000F731F">
      <w:pPr>
        <w:pStyle w:val="Toelichtingmodel"/>
        <w:rPr>
          <w:rFonts w:eastAsia="Times New Roman" w:cs="Times New Roman"/>
          <w:lang w:eastAsia="nl-NL"/>
        </w:rPr>
      </w:pPr>
      <w:r w:rsidRPr="00A86584">
        <w:rPr>
          <w:lang w:eastAsia="nl-NL"/>
        </w:rPr>
        <w:t xml:space="preserve">Bijvoorbeeld op basis van de use cases </w:t>
      </w:r>
    </w:p>
    <w:p w14:paraId="28320FD2" w14:textId="77777777" w:rsidR="00A86584" w:rsidRPr="00A86584" w:rsidRDefault="00A86584" w:rsidP="00E05285">
      <w:pPr>
        <w:pStyle w:val="Toelichtingmodel"/>
        <w:numPr>
          <w:ilvl w:val="0"/>
          <w:numId w:val="19"/>
        </w:numPr>
        <w:rPr>
          <w:rFonts w:eastAsia="Times New Roman" w:cs="Times New Roman"/>
          <w:lang w:eastAsia="nl-NL"/>
        </w:rPr>
      </w:pPr>
      <w:r w:rsidRPr="00A86584">
        <w:rPr>
          <w:lang w:eastAsia="nl-NL"/>
        </w:rPr>
        <w:t>Prioriteren</w:t>
      </w:r>
    </w:p>
    <w:p w14:paraId="2395AE21" w14:textId="77777777" w:rsidR="00A86584" w:rsidRPr="00A86584" w:rsidRDefault="00A86584" w:rsidP="00E05285">
      <w:pPr>
        <w:pStyle w:val="Toelichtingmodel"/>
        <w:numPr>
          <w:ilvl w:val="0"/>
          <w:numId w:val="19"/>
        </w:numPr>
        <w:rPr>
          <w:rFonts w:eastAsia="Times New Roman" w:cs="Times New Roman"/>
          <w:lang w:eastAsia="nl-NL"/>
        </w:rPr>
      </w:pPr>
      <w:r w:rsidRPr="00A86584">
        <w:rPr>
          <w:lang w:eastAsia="nl-NL"/>
        </w:rPr>
        <w:t>Informeren</w:t>
      </w:r>
    </w:p>
    <w:p w14:paraId="4045DC5D" w14:textId="15EE1D2E" w:rsidR="00A86584" w:rsidRPr="000F731F" w:rsidRDefault="00A86584" w:rsidP="00E05285">
      <w:pPr>
        <w:pStyle w:val="Toelichtingmodel"/>
        <w:numPr>
          <w:ilvl w:val="0"/>
          <w:numId w:val="19"/>
        </w:numPr>
      </w:pPr>
      <w:r w:rsidRPr="000F731F">
        <w:t>Optimaliseren</w:t>
      </w:r>
    </w:p>
    <w:p w14:paraId="5323B459" w14:textId="77777777" w:rsidR="00A86584" w:rsidRPr="000F731F" w:rsidRDefault="00A86584" w:rsidP="000F731F">
      <w:pPr>
        <w:pStyle w:val="Toelichtingmodel"/>
      </w:pPr>
      <w:r w:rsidRPr="000F731F">
        <w:t>En op basis van de iVRI-faciliteiten:</w:t>
      </w:r>
    </w:p>
    <w:p w14:paraId="1BCAAEFF" w14:textId="77777777" w:rsidR="00A86584" w:rsidRPr="00A86584" w:rsidRDefault="00A86584" w:rsidP="00E05285">
      <w:pPr>
        <w:pStyle w:val="Toelichtingmodel"/>
        <w:numPr>
          <w:ilvl w:val="0"/>
          <w:numId w:val="20"/>
        </w:numPr>
        <w:rPr>
          <w:rFonts w:eastAsia="Times New Roman" w:cs="Times New Roman"/>
          <w:lang w:eastAsia="nl-NL"/>
        </w:rPr>
      </w:pPr>
      <w:r w:rsidRPr="00A86584">
        <w:rPr>
          <w:lang w:eastAsia="nl-NL"/>
        </w:rPr>
        <w:t>TLC- faciliteit</w:t>
      </w:r>
    </w:p>
    <w:p w14:paraId="49A83F5B" w14:textId="6993BF2C" w:rsidR="00A86584" w:rsidRPr="00A86584" w:rsidRDefault="00A86584" w:rsidP="00E05285">
      <w:pPr>
        <w:pStyle w:val="Toelichtingmodel"/>
        <w:numPr>
          <w:ilvl w:val="0"/>
          <w:numId w:val="20"/>
        </w:numPr>
        <w:rPr>
          <w:rFonts w:eastAsia="Times New Roman" w:cs="Times New Roman"/>
          <w:lang w:eastAsia="nl-NL"/>
        </w:rPr>
      </w:pPr>
      <w:r w:rsidRPr="00A86584">
        <w:rPr>
          <w:lang w:eastAsia="nl-NL"/>
        </w:rPr>
        <w:t>ITS- faciliteit</w:t>
      </w:r>
    </w:p>
    <w:p w14:paraId="56937447" w14:textId="77777777" w:rsidR="00A86584" w:rsidRPr="00A86584" w:rsidRDefault="00A86584" w:rsidP="00E05285">
      <w:pPr>
        <w:pStyle w:val="Toelichtingmodel"/>
        <w:numPr>
          <w:ilvl w:val="0"/>
          <w:numId w:val="20"/>
        </w:numPr>
        <w:rPr>
          <w:rFonts w:eastAsia="Times New Roman" w:cs="Times New Roman"/>
          <w:lang w:eastAsia="nl-NL"/>
        </w:rPr>
      </w:pPr>
      <w:r w:rsidRPr="00A86584">
        <w:rPr>
          <w:lang w:eastAsia="nl-NL"/>
        </w:rPr>
        <w:t>RIS- faciliteit</w:t>
      </w:r>
    </w:p>
    <w:p w14:paraId="0FAA30F6" w14:textId="0BC906AB" w:rsidR="00E12F17" w:rsidRPr="000F731F" w:rsidRDefault="00E12F17" w:rsidP="00E12F17">
      <w:pPr>
        <w:spacing w:line="288" w:lineRule="auto"/>
        <w:contextualSpacing/>
        <w:rPr>
          <w:rFonts w:asciiTheme="minorHAnsi" w:eastAsia="Inter Light" w:hAnsiTheme="minorHAnsi" w:cs="Inter Light"/>
          <w:color w:val="272E31"/>
          <w:kern w:val="24"/>
          <w:lang w:eastAsia="nl-NL"/>
          <w14:ligatures w14:val="none"/>
        </w:rPr>
      </w:pPr>
    </w:p>
    <w:p w14:paraId="71E0A90C" w14:textId="690528CD" w:rsidR="00A86584" w:rsidRDefault="00A86584" w:rsidP="000F731F">
      <w:pPr>
        <w:pStyle w:val="Toelichtingmodel"/>
        <w:rPr>
          <w:lang w:eastAsia="nl-NL"/>
        </w:rPr>
      </w:pPr>
      <w:r w:rsidRPr="00A86584">
        <w:rPr>
          <w:lang w:eastAsia="nl-NL"/>
        </w:rPr>
        <w:t>Vul dit (indien gewenst) aan in de Dataflowdiagram</w:t>
      </w:r>
    </w:p>
    <w:p w14:paraId="3214F957" w14:textId="77777777" w:rsidR="00A86584" w:rsidRDefault="00A86584" w:rsidP="001A474D">
      <w:pPr>
        <w:pStyle w:val="BodyText"/>
        <w:rPr>
          <w:lang w:eastAsia="nl-NL"/>
        </w:rPr>
      </w:pPr>
    </w:p>
    <w:p w14:paraId="5FCEC73B" w14:textId="5A3BD26D" w:rsidR="00A86584" w:rsidRPr="00736B22" w:rsidRDefault="001A474D" w:rsidP="001A474D">
      <w:pPr>
        <w:pStyle w:val="BodyText"/>
        <w:rPr>
          <w:highlight w:val="yellow"/>
          <w:lang w:eastAsia="nl-NL"/>
        </w:rPr>
      </w:pPr>
      <w:r w:rsidRPr="00736B22">
        <w:rPr>
          <w:highlight w:val="yellow"/>
          <w:lang w:eastAsia="nl-NL"/>
        </w:rPr>
        <w:t xml:space="preserve">Voorbeelden </w:t>
      </w:r>
      <w:r w:rsidR="00031F1B">
        <w:rPr>
          <w:highlight w:val="yellow"/>
          <w:lang w:eastAsia="nl-NL"/>
        </w:rPr>
        <w:t xml:space="preserve">van gegevensverwerkingen </w:t>
      </w:r>
      <w:r w:rsidRPr="00736B22">
        <w:rPr>
          <w:highlight w:val="yellow"/>
          <w:lang w:eastAsia="nl-NL"/>
        </w:rPr>
        <w:t xml:space="preserve">zijn: </w:t>
      </w:r>
    </w:p>
    <w:p w14:paraId="68E71651" w14:textId="522D8590" w:rsidR="001A474D" w:rsidRPr="00736B22" w:rsidRDefault="001A474D" w:rsidP="00E05285">
      <w:pPr>
        <w:pStyle w:val="BodyText"/>
        <w:numPr>
          <w:ilvl w:val="0"/>
          <w:numId w:val="14"/>
        </w:numPr>
        <w:rPr>
          <w:highlight w:val="yellow"/>
          <w:lang w:eastAsia="nl-NL"/>
        </w:rPr>
      </w:pPr>
      <w:r w:rsidRPr="001A474D">
        <w:rPr>
          <w:highlight w:val="yellow"/>
          <w:lang w:eastAsia="nl-NL"/>
        </w:rPr>
        <w:t xml:space="preserve">het verwerken van een Pseudo-ID middels CAM en SRM berichten voor het verlenen van prioriteit </w:t>
      </w:r>
    </w:p>
    <w:p w14:paraId="50B8B91A" w14:textId="6FE00734" w:rsidR="00736B22" w:rsidRPr="00736B22" w:rsidRDefault="00736B22" w:rsidP="00E05285">
      <w:pPr>
        <w:pStyle w:val="BodyText"/>
        <w:numPr>
          <w:ilvl w:val="0"/>
          <w:numId w:val="14"/>
        </w:numPr>
        <w:rPr>
          <w:highlight w:val="yellow"/>
          <w:lang w:eastAsia="nl-NL"/>
        </w:rPr>
      </w:pPr>
      <w:r w:rsidRPr="00736B22">
        <w:rPr>
          <w:highlight w:val="yellow"/>
          <w:lang w:eastAsia="nl-NL"/>
        </w:rPr>
        <w:t>het verwerken van de data ten behoeve van het optimaliseren van het verkeersaanbod ten behoeve van het wegverkeer en de verkeersveiligheid</w:t>
      </w:r>
    </w:p>
    <w:p w14:paraId="3DA90EF2" w14:textId="77777777" w:rsidR="00736B22" w:rsidRPr="00736B22" w:rsidRDefault="00736B22" w:rsidP="00E05285">
      <w:pPr>
        <w:pStyle w:val="BodyText"/>
        <w:numPr>
          <w:ilvl w:val="0"/>
          <w:numId w:val="14"/>
        </w:numPr>
        <w:rPr>
          <w:highlight w:val="yellow"/>
          <w:lang w:eastAsia="nl-NL"/>
        </w:rPr>
      </w:pPr>
      <w:r w:rsidRPr="00736B22">
        <w:rPr>
          <w:highlight w:val="yellow"/>
          <w:lang w:eastAsia="nl-NL"/>
        </w:rPr>
        <w:t>het verwerken van een Pseudo-ID middels SRM en SSM berichten voor het informeren van weggebruikers dan wel prioriteitsgerechtigde voertuigen</w:t>
      </w:r>
    </w:p>
    <w:p w14:paraId="4E0A4C45" w14:textId="77777777" w:rsidR="00736B22" w:rsidRPr="00736B22" w:rsidRDefault="00736B22" w:rsidP="00E05285">
      <w:pPr>
        <w:pStyle w:val="BodyText"/>
        <w:numPr>
          <w:ilvl w:val="0"/>
          <w:numId w:val="14"/>
        </w:numPr>
        <w:rPr>
          <w:highlight w:val="yellow"/>
          <w:lang w:eastAsia="nl-NL"/>
        </w:rPr>
      </w:pPr>
      <w:r w:rsidRPr="00736B22">
        <w:rPr>
          <w:highlight w:val="yellow"/>
          <w:lang w:eastAsia="nl-NL"/>
        </w:rPr>
        <w:t>het verwerken van gegevens van medewerkers wegbeheerder ten behoeve van accountbeheer en toegang tot de iVRI-applicatie(s)</w:t>
      </w:r>
    </w:p>
    <w:p w14:paraId="385EDE4A" w14:textId="6C7515D9" w:rsidR="001A474D" w:rsidRDefault="00031F1B" w:rsidP="00031F1B">
      <w:pPr>
        <w:pStyle w:val="BodyText"/>
        <w:rPr>
          <w:lang w:eastAsia="nl-NL"/>
        </w:rPr>
      </w:pPr>
      <w:r w:rsidRPr="00AA24AE">
        <w:rPr>
          <w:highlight w:val="yellow"/>
          <w:lang w:eastAsia="nl-NL"/>
        </w:rPr>
        <w:t>Voorbeeld van het beschrijven van een gegevensverwerking is:</w:t>
      </w:r>
    </w:p>
    <w:p w14:paraId="7E84E74B" w14:textId="3CF00672" w:rsidR="00031F1B" w:rsidRPr="001A474D" w:rsidRDefault="00AA24AE" w:rsidP="00031F1B">
      <w:pPr>
        <w:pStyle w:val="BodyText"/>
        <w:rPr>
          <w:lang w:eastAsia="nl-NL"/>
        </w:rPr>
      </w:pPr>
      <w:r w:rsidRPr="00AA24AE">
        <w:rPr>
          <w:noProof/>
          <w:color w:val="auto"/>
          <w14:ligatures w14:val="none"/>
        </w:rPr>
        <mc:AlternateContent>
          <mc:Choice Requires="wps">
            <w:drawing>
              <wp:inline distT="0" distB="0" distL="0" distR="0" wp14:anchorId="5F34135C" wp14:editId="5B0CEF68">
                <wp:extent cx="5727700" cy="1563782"/>
                <wp:effectExtent l="0" t="0" r="6350" b="0"/>
                <wp:docPr id="5" name="TextBox 4">
                  <a:extLst xmlns:a="http://schemas.openxmlformats.org/drawingml/2006/main">
                    <a:ext uri="{FF2B5EF4-FFF2-40B4-BE49-F238E27FC236}">
                      <a16:creationId xmlns:a16="http://schemas.microsoft.com/office/drawing/2014/main" id="{1B86754D-2F9B-4131-7113-B0EE63DDAC05}"/>
                    </a:ext>
                  </a:extLst>
                </wp:docPr>
                <wp:cNvGraphicFramePr/>
                <a:graphic xmlns:a="http://schemas.openxmlformats.org/drawingml/2006/main">
                  <a:graphicData uri="http://schemas.microsoft.com/office/word/2010/wordprocessingShape">
                    <wps:wsp>
                      <wps:cNvSpPr txBox="1"/>
                      <wps:spPr>
                        <a:xfrm>
                          <a:off x="0" y="0"/>
                          <a:ext cx="5727700" cy="1563782"/>
                        </a:xfrm>
                        <a:prstGeom prst="rect">
                          <a:avLst/>
                        </a:prstGeom>
                        <a:solidFill>
                          <a:srgbClr val="ED7D31">
                            <a:lumMod val="20000"/>
                            <a:lumOff val="80000"/>
                          </a:srgbClr>
                        </a:solidFill>
                      </wps:spPr>
                      <wps:txbx>
                        <w:txbxContent>
                          <w:p w14:paraId="0B771F79" w14:textId="77777777" w:rsidR="00AA24AE" w:rsidRPr="00AA24AE" w:rsidRDefault="00AA24AE" w:rsidP="00AA24AE">
                            <w:pPr>
                              <w:rPr>
                                <w:rFonts w:asciiTheme="minorHAnsi" w:eastAsia="Inter Light" w:hAnsiTheme="minorHAnsi" w:cs="Inter Light"/>
                                <w:color w:val="000000"/>
                                <w:kern w:val="24"/>
                                <w:sz w:val="20"/>
                                <w:szCs w:val="20"/>
                                <w14:ligatures w14:val="none"/>
                              </w:rPr>
                            </w:pPr>
                            <w:r w:rsidRPr="00AA24AE">
                              <w:rPr>
                                <w:rFonts w:asciiTheme="minorHAnsi" w:eastAsia="Inter Light" w:hAnsiTheme="minorHAnsi" w:cs="Inter Light"/>
                                <w:color w:val="000000"/>
                                <w:kern w:val="24"/>
                                <w:sz w:val="20"/>
                                <w:szCs w:val="20"/>
                              </w:rPr>
                              <w:t>Om het prioriteitsverzoek van een lijnbus te kunnen beoordelen, moet de iVRI een aantal zaken weten:</w:t>
                            </w:r>
                          </w:p>
                          <w:p w14:paraId="73FF14AF" w14:textId="77777777" w:rsidR="00AA24AE" w:rsidRPr="00AA24AE" w:rsidRDefault="00AA24AE" w:rsidP="00E05285">
                            <w:pPr>
                              <w:pStyle w:val="ListParagraph"/>
                              <w:numPr>
                                <w:ilvl w:val="0"/>
                                <w:numId w:val="15"/>
                              </w:numPr>
                              <w:spacing w:after="0" w:line="240" w:lineRule="auto"/>
                              <w:jc w:val="left"/>
                              <w:rPr>
                                <w:rFonts w:asciiTheme="minorHAnsi" w:eastAsia="Inter Light" w:hAnsiTheme="minorHAnsi" w:cs="Inter Light"/>
                                <w:color w:val="000000"/>
                                <w:kern w:val="24"/>
                                <w:sz w:val="20"/>
                                <w:szCs w:val="20"/>
                              </w:rPr>
                            </w:pPr>
                            <w:r w:rsidRPr="00AA24AE">
                              <w:rPr>
                                <w:rFonts w:asciiTheme="minorHAnsi" w:eastAsia="Inter Light" w:hAnsiTheme="minorHAnsi" w:cs="Inter Light"/>
                                <w:color w:val="000000"/>
                                <w:kern w:val="24"/>
                                <w:sz w:val="20"/>
                                <w:szCs w:val="20"/>
                              </w:rPr>
                              <w:t>De actuele positie van de bus; het CAM bericht bevat deze gegevens.</w:t>
                            </w:r>
                          </w:p>
                          <w:p w14:paraId="1BC97277" w14:textId="77777777" w:rsidR="00AA24AE" w:rsidRPr="00AA24AE" w:rsidRDefault="00AA24AE" w:rsidP="00E05285">
                            <w:pPr>
                              <w:pStyle w:val="ListParagraph"/>
                              <w:numPr>
                                <w:ilvl w:val="0"/>
                                <w:numId w:val="15"/>
                              </w:numPr>
                              <w:spacing w:after="0" w:line="240" w:lineRule="auto"/>
                              <w:jc w:val="left"/>
                              <w:rPr>
                                <w:rFonts w:asciiTheme="minorHAnsi" w:eastAsia="Inter Light" w:hAnsiTheme="minorHAnsi" w:cs="Inter Light"/>
                                <w:color w:val="000000"/>
                                <w:kern w:val="24"/>
                                <w:sz w:val="20"/>
                                <w:szCs w:val="20"/>
                              </w:rPr>
                            </w:pPr>
                            <w:r w:rsidRPr="00AA24AE">
                              <w:rPr>
                                <w:rFonts w:asciiTheme="minorHAnsi" w:eastAsia="Inter Light" w:hAnsiTheme="minorHAnsi" w:cs="Inter Light"/>
                                <w:color w:val="000000"/>
                                <w:kern w:val="24"/>
                                <w:sz w:val="20"/>
                                <w:szCs w:val="20"/>
                              </w:rPr>
                              <w:t>De verwachte aankomsttijd van de bus op de stopstreep van de kruising; het SRM bericht bevat dit gegeven.</w:t>
                            </w:r>
                          </w:p>
                          <w:p w14:paraId="1A39007F" w14:textId="77777777" w:rsidR="00AA24AE" w:rsidRPr="00AA24AE" w:rsidRDefault="00AA24AE" w:rsidP="00E05285">
                            <w:pPr>
                              <w:pStyle w:val="ListParagraph"/>
                              <w:numPr>
                                <w:ilvl w:val="0"/>
                                <w:numId w:val="15"/>
                              </w:numPr>
                              <w:spacing w:after="0" w:line="240" w:lineRule="auto"/>
                              <w:jc w:val="left"/>
                              <w:rPr>
                                <w:rFonts w:asciiTheme="minorHAnsi" w:eastAsia="Inter Light" w:hAnsiTheme="minorHAnsi" w:cs="Inter Light"/>
                                <w:color w:val="000000"/>
                                <w:kern w:val="24"/>
                                <w:sz w:val="20"/>
                                <w:szCs w:val="20"/>
                              </w:rPr>
                            </w:pPr>
                            <w:r w:rsidRPr="00AA24AE">
                              <w:rPr>
                                <w:rFonts w:asciiTheme="minorHAnsi" w:eastAsia="Inter Light" w:hAnsiTheme="minorHAnsi" w:cs="Inter Light"/>
                                <w:color w:val="000000"/>
                                <w:kern w:val="24"/>
                                <w:sz w:val="20"/>
                                <w:szCs w:val="20"/>
                              </w:rPr>
                              <w:t>De prioriteitsklasse van de bus; het SRM bericht bevat dit gegeven.</w:t>
                            </w:r>
                          </w:p>
                          <w:p w14:paraId="17D4C3A2" w14:textId="77777777" w:rsidR="00AA24AE" w:rsidRPr="00AA24AE" w:rsidRDefault="00AA24AE" w:rsidP="00E05285">
                            <w:pPr>
                              <w:pStyle w:val="ListParagraph"/>
                              <w:numPr>
                                <w:ilvl w:val="0"/>
                                <w:numId w:val="15"/>
                              </w:numPr>
                              <w:spacing w:after="0" w:line="240" w:lineRule="auto"/>
                              <w:jc w:val="left"/>
                              <w:rPr>
                                <w:rFonts w:asciiTheme="minorHAnsi" w:eastAsia="Inter Light" w:hAnsiTheme="minorHAnsi" w:cs="Inter Light"/>
                                <w:color w:val="000000"/>
                                <w:kern w:val="24"/>
                                <w:sz w:val="20"/>
                                <w:szCs w:val="20"/>
                              </w:rPr>
                            </w:pPr>
                            <w:r w:rsidRPr="00AA24AE">
                              <w:rPr>
                                <w:rFonts w:asciiTheme="minorHAnsi" w:eastAsia="Inter Light" w:hAnsiTheme="minorHAnsi" w:cs="Inter Light"/>
                                <w:color w:val="000000"/>
                                <w:kern w:val="24"/>
                                <w:sz w:val="20"/>
                                <w:szCs w:val="20"/>
                              </w:rPr>
                              <w:t>De signaalgroep waarvoor de prioriteit wordt aangevraagd; het SRM bericht bevat dit gegeven.</w:t>
                            </w:r>
                          </w:p>
                          <w:p w14:paraId="5861D9DE" w14:textId="77777777" w:rsidR="00AA24AE" w:rsidRPr="00AA24AE" w:rsidRDefault="00AA24AE" w:rsidP="00E05285">
                            <w:pPr>
                              <w:pStyle w:val="ListParagraph"/>
                              <w:numPr>
                                <w:ilvl w:val="0"/>
                                <w:numId w:val="15"/>
                              </w:numPr>
                              <w:spacing w:after="0" w:line="240" w:lineRule="auto"/>
                              <w:jc w:val="left"/>
                              <w:rPr>
                                <w:rFonts w:asciiTheme="minorHAnsi" w:eastAsia="Inter Light" w:hAnsiTheme="minorHAnsi" w:cs="Inter Light"/>
                                <w:color w:val="000000"/>
                                <w:kern w:val="24"/>
                                <w:sz w:val="20"/>
                                <w:szCs w:val="20"/>
                              </w:rPr>
                            </w:pPr>
                            <w:r w:rsidRPr="00AA24AE">
                              <w:rPr>
                                <w:rFonts w:asciiTheme="minorHAnsi" w:eastAsia="Inter Light" w:hAnsiTheme="minorHAnsi" w:cs="Inter Light"/>
                                <w:color w:val="000000"/>
                                <w:kern w:val="24"/>
                                <w:sz w:val="20"/>
                                <w:szCs w:val="20"/>
                              </w:rPr>
                              <w:t>Of het voertuig prioriteitsgerechtigd is en welke numerieke prioriteit het voertuig moet hebben, dit is door de cloud provider vastgesteld.</w:t>
                            </w:r>
                          </w:p>
                        </w:txbxContent>
                      </wps:txbx>
                      <wps:bodyPr wrap="square" rtlCol="0">
                        <a:noAutofit/>
                      </wps:bodyPr>
                    </wps:wsp>
                  </a:graphicData>
                </a:graphic>
              </wp:inline>
            </w:drawing>
          </mc:Choice>
          <mc:Fallback>
            <w:pict>
              <v:shape w14:anchorId="5F34135C" id="TextBox 4" o:spid="_x0000_s1027" type="#_x0000_t202" style="width:451pt;height:12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dPWtAEAAFMDAAAOAAAAZHJzL2Uyb0RvYy54bWysU8tu2zAQvBfoPxC815IdJDIEy0EbN730&#10;BaT9AJoPiwCpZZe0Jf99l1RiB+2t6IXizpLDmd3V5n7yjp00RgtDx5eLmjM9SFB2OHT854/Hd2vO&#10;YhKDEg4G3fGzjvx++/bNZgytXkEPTmlkRDLEdgwd71MKbVVF2Wsv4gKCHihpAL1IFOKhUihGYveu&#10;WtX1XTUCqoAgdYyE7uYk3xZ+Y7RM34yJOjHXcdKWyopl3ee12m5Ee0AReiufZYh/UOGFHejRC9VO&#10;JMGOaP+i8lYiRDBpIcFXYIyVunggN8v6DzdPvQi6eKHixHApU/x/tPLr6Sl8R5amDzBRA3NBxhDb&#10;SGD2Mxn0+UtKGeWphOdL2fSUmCTwtlk1TU0pSbnl7d1Ns15lnup6PWBMnzR4ljcdR+pLKZc4fY5p&#10;PvpyJL8WwVn1aJ0rAR72Dw7ZSVAPP+6a3c2y3HVH/wXUDNMokIDSTIKp5TO8foFJSpxpiqxX/NXV&#10;bd6laT8xqzpeHGRkD+pMBRppRjoefx0Fas4wuQcoI5UVDvD+mMDY4uR6h57KAXWuPPo8ZXk0Xsfl&#10;1PVf2P4GAAD//wMAUEsDBBQABgAIAAAAIQAYMxpQ2wAAAAUBAAAPAAAAZHJzL2Rvd25yZXYueG1s&#10;TI/dSsNAEIXvBd9hGcEbsZtGW2zMpojaG8FCfx5gm50mwexsyE7T+PZOvdGbA4cznPNNvhx9qwbs&#10;YxPIwHSSgEIqg2uoMrDfre6fQEW25GwbCA18Y4RlcX2V28yFM21w2HKlpIRiZg3UzF2mdSxr9DZO&#10;Qock2TH03rLYvtKut2cp961Ok2SuvW1IFmrb4WuN5df25A3wXbmjGfn3j89mHfZvU7321WDM7c34&#10;8gyKceS/Y7jgCzoUwnQIJ3JRtQbkEf5VyRZJKvZgIH2cP4Aucv2fvvgBAAD//wMAUEsBAi0AFAAG&#10;AAgAAAAhALaDOJL+AAAA4QEAABMAAAAAAAAAAAAAAAAAAAAAAFtDb250ZW50X1R5cGVzXS54bWxQ&#10;SwECLQAUAAYACAAAACEAOP0h/9YAAACUAQAACwAAAAAAAAAAAAAAAAAvAQAAX3JlbHMvLnJlbHNQ&#10;SwECLQAUAAYACAAAACEA3lXT1rQBAABTAwAADgAAAAAAAAAAAAAAAAAuAgAAZHJzL2Uyb0RvYy54&#10;bWxQSwECLQAUAAYACAAAACEAGDMaUNsAAAAFAQAADwAAAAAAAAAAAAAAAAAOBAAAZHJzL2Rvd25y&#10;ZXYueG1sUEsFBgAAAAAEAAQA8wAAABYFAAAAAA==&#10;" fillcolor="#fbe5d6" stroked="f">
                <v:textbox>
                  <w:txbxContent>
                    <w:p w14:paraId="0B771F79" w14:textId="77777777" w:rsidR="00AA24AE" w:rsidRPr="00AA24AE" w:rsidRDefault="00AA24AE" w:rsidP="00AA24AE">
                      <w:pPr>
                        <w:rPr>
                          <w:rFonts w:asciiTheme="minorHAnsi" w:eastAsia="Inter Light" w:hAnsiTheme="minorHAnsi" w:cs="Inter Light"/>
                          <w:color w:val="000000"/>
                          <w:kern w:val="24"/>
                          <w:sz w:val="20"/>
                          <w:szCs w:val="20"/>
                          <w14:ligatures w14:val="none"/>
                        </w:rPr>
                      </w:pPr>
                      <w:r w:rsidRPr="00AA24AE">
                        <w:rPr>
                          <w:rFonts w:asciiTheme="minorHAnsi" w:eastAsia="Inter Light" w:hAnsiTheme="minorHAnsi" w:cs="Inter Light"/>
                          <w:color w:val="000000"/>
                          <w:kern w:val="24"/>
                          <w:sz w:val="20"/>
                          <w:szCs w:val="20"/>
                        </w:rPr>
                        <w:t>Om het prioriteitsverzoek van een lijnbus te kunnen beoordelen, moet de iVRI een aantal zaken weten:</w:t>
                      </w:r>
                    </w:p>
                    <w:p w14:paraId="73FF14AF" w14:textId="77777777" w:rsidR="00AA24AE" w:rsidRPr="00AA24AE" w:rsidRDefault="00AA24AE" w:rsidP="00E05285">
                      <w:pPr>
                        <w:pStyle w:val="ListParagraph"/>
                        <w:numPr>
                          <w:ilvl w:val="0"/>
                          <w:numId w:val="15"/>
                        </w:numPr>
                        <w:spacing w:after="0" w:line="240" w:lineRule="auto"/>
                        <w:jc w:val="left"/>
                        <w:rPr>
                          <w:rFonts w:asciiTheme="minorHAnsi" w:eastAsia="Inter Light" w:hAnsiTheme="minorHAnsi" w:cs="Inter Light"/>
                          <w:color w:val="000000"/>
                          <w:kern w:val="24"/>
                          <w:sz w:val="20"/>
                          <w:szCs w:val="20"/>
                        </w:rPr>
                      </w:pPr>
                      <w:r w:rsidRPr="00AA24AE">
                        <w:rPr>
                          <w:rFonts w:asciiTheme="minorHAnsi" w:eastAsia="Inter Light" w:hAnsiTheme="minorHAnsi" w:cs="Inter Light"/>
                          <w:color w:val="000000"/>
                          <w:kern w:val="24"/>
                          <w:sz w:val="20"/>
                          <w:szCs w:val="20"/>
                        </w:rPr>
                        <w:t>De actuele positie van de bus; het CAM bericht bevat deze gegevens.</w:t>
                      </w:r>
                    </w:p>
                    <w:p w14:paraId="1BC97277" w14:textId="77777777" w:rsidR="00AA24AE" w:rsidRPr="00AA24AE" w:rsidRDefault="00AA24AE" w:rsidP="00E05285">
                      <w:pPr>
                        <w:pStyle w:val="ListParagraph"/>
                        <w:numPr>
                          <w:ilvl w:val="0"/>
                          <w:numId w:val="15"/>
                        </w:numPr>
                        <w:spacing w:after="0" w:line="240" w:lineRule="auto"/>
                        <w:jc w:val="left"/>
                        <w:rPr>
                          <w:rFonts w:asciiTheme="minorHAnsi" w:eastAsia="Inter Light" w:hAnsiTheme="minorHAnsi" w:cs="Inter Light"/>
                          <w:color w:val="000000"/>
                          <w:kern w:val="24"/>
                          <w:sz w:val="20"/>
                          <w:szCs w:val="20"/>
                        </w:rPr>
                      </w:pPr>
                      <w:r w:rsidRPr="00AA24AE">
                        <w:rPr>
                          <w:rFonts w:asciiTheme="minorHAnsi" w:eastAsia="Inter Light" w:hAnsiTheme="minorHAnsi" w:cs="Inter Light"/>
                          <w:color w:val="000000"/>
                          <w:kern w:val="24"/>
                          <w:sz w:val="20"/>
                          <w:szCs w:val="20"/>
                        </w:rPr>
                        <w:t>De verwachte aankomsttijd van de bus op de stopstreep van de kruising; het SRM bericht bevat dit gegeven.</w:t>
                      </w:r>
                    </w:p>
                    <w:p w14:paraId="1A39007F" w14:textId="77777777" w:rsidR="00AA24AE" w:rsidRPr="00AA24AE" w:rsidRDefault="00AA24AE" w:rsidP="00E05285">
                      <w:pPr>
                        <w:pStyle w:val="ListParagraph"/>
                        <w:numPr>
                          <w:ilvl w:val="0"/>
                          <w:numId w:val="15"/>
                        </w:numPr>
                        <w:spacing w:after="0" w:line="240" w:lineRule="auto"/>
                        <w:jc w:val="left"/>
                        <w:rPr>
                          <w:rFonts w:asciiTheme="minorHAnsi" w:eastAsia="Inter Light" w:hAnsiTheme="minorHAnsi" w:cs="Inter Light"/>
                          <w:color w:val="000000"/>
                          <w:kern w:val="24"/>
                          <w:sz w:val="20"/>
                          <w:szCs w:val="20"/>
                        </w:rPr>
                      </w:pPr>
                      <w:r w:rsidRPr="00AA24AE">
                        <w:rPr>
                          <w:rFonts w:asciiTheme="minorHAnsi" w:eastAsia="Inter Light" w:hAnsiTheme="minorHAnsi" w:cs="Inter Light"/>
                          <w:color w:val="000000"/>
                          <w:kern w:val="24"/>
                          <w:sz w:val="20"/>
                          <w:szCs w:val="20"/>
                        </w:rPr>
                        <w:t>De prioriteitsklasse van de bus; het SRM bericht bevat dit gegeven.</w:t>
                      </w:r>
                    </w:p>
                    <w:p w14:paraId="17D4C3A2" w14:textId="77777777" w:rsidR="00AA24AE" w:rsidRPr="00AA24AE" w:rsidRDefault="00AA24AE" w:rsidP="00E05285">
                      <w:pPr>
                        <w:pStyle w:val="ListParagraph"/>
                        <w:numPr>
                          <w:ilvl w:val="0"/>
                          <w:numId w:val="15"/>
                        </w:numPr>
                        <w:spacing w:after="0" w:line="240" w:lineRule="auto"/>
                        <w:jc w:val="left"/>
                        <w:rPr>
                          <w:rFonts w:asciiTheme="minorHAnsi" w:eastAsia="Inter Light" w:hAnsiTheme="minorHAnsi" w:cs="Inter Light"/>
                          <w:color w:val="000000"/>
                          <w:kern w:val="24"/>
                          <w:sz w:val="20"/>
                          <w:szCs w:val="20"/>
                        </w:rPr>
                      </w:pPr>
                      <w:r w:rsidRPr="00AA24AE">
                        <w:rPr>
                          <w:rFonts w:asciiTheme="minorHAnsi" w:eastAsia="Inter Light" w:hAnsiTheme="minorHAnsi" w:cs="Inter Light"/>
                          <w:color w:val="000000"/>
                          <w:kern w:val="24"/>
                          <w:sz w:val="20"/>
                          <w:szCs w:val="20"/>
                        </w:rPr>
                        <w:t>De signaalgroep waarvoor de prioriteit wordt aangevraagd; het SRM bericht bevat dit gegeven.</w:t>
                      </w:r>
                    </w:p>
                    <w:p w14:paraId="5861D9DE" w14:textId="77777777" w:rsidR="00AA24AE" w:rsidRPr="00AA24AE" w:rsidRDefault="00AA24AE" w:rsidP="00E05285">
                      <w:pPr>
                        <w:pStyle w:val="ListParagraph"/>
                        <w:numPr>
                          <w:ilvl w:val="0"/>
                          <w:numId w:val="15"/>
                        </w:numPr>
                        <w:spacing w:after="0" w:line="240" w:lineRule="auto"/>
                        <w:jc w:val="left"/>
                        <w:rPr>
                          <w:rFonts w:asciiTheme="minorHAnsi" w:eastAsia="Inter Light" w:hAnsiTheme="minorHAnsi" w:cs="Inter Light"/>
                          <w:color w:val="000000"/>
                          <w:kern w:val="24"/>
                          <w:sz w:val="20"/>
                          <w:szCs w:val="20"/>
                        </w:rPr>
                      </w:pPr>
                      <w:r w:rsidRPr="00AA24AE">
                        <w:rPr>
                          <w:rFonts w:asciiTheme="minorHAnsi" w:eastAsia="Inter Light" w:hAnsiTheme="minorHAnsi" w:cs="Inter Light"/>
                          <w:color w:val="000000"/>
                          <w:kern w:val="24"/>
                          <w:sz w:val="20"/>
                          <w:szCs w:val="20"/>
                        </w:rPr>
                        <w:t>Of het voertuig prioriteitsgerechtigd is en welke numerieke prioriteit het voertuig moet hebben, dit is door de cloud provider vastgesteld.</w:t>
                      </w:r>
                    </w:p>
                  </w:txbxContent>
                </v:textbox>
                <w10:anchorlock/>
              </v:shape>
            </w:pict>
          </mc:Fallback>
        </mc:AlternateContent>
      </w:r>
    </w:p>
    <w:p w14:paraId="5F2479D1" w14:textId="77777777" w:rsidR="00A86584" w:rsidRPr="00A86584" w:rsidRDefault="00A86584" w:rsidP="001A474D">
      <w:pPr>
        <w:pStyle w:val="BodyText"/>
        <w:rPr>
          <w:lang w:eastAsia="nl-NL"/>
        </w:rPr>
      </w:pPr>
    </w:p>
    <w:p w14:paraId="3EEFE092" w14:textId="77777777" w:rsidR="00A86584" w:rsidRPr="00A97A66" w:rsidRDefault="00A86584" w:rsidP="00A97A66">
      <w:pPr>
        <w:pStyle w:val="BodyText"/>
        <w:ind w:left="360"/>
        <w:rPr>
          <w:rFonts w:eastAsia="Times New Roman" w:cs="Times New Roman"/>
          <w:color w:val="F38B00" w:themeColor="accent1"/>
          <w:kern w:val="36"/>
          <w:sz w:val="44"/>
          <w:szCs w:val="48"/>
        </w:rPr>
      </w:pPr>
    </w:p>
    <w:p w14:paraId="3A560F99" w14:textId="77777777" w:rsidR="003874C5" w:rsidRDefault="003874C5" w:rsidP="00E05285">
      <w:pPr>
        <w:pStyle w:val="BodyText"/>
        <w:numPr>
          <w:ilvl w:val="0"/>
          <w:numId w:val="6"/>
        </w:numPr>
        <w:rPr>
          <w:rFonts w:eastAsia="Times New Roman" w:cs="Times New Roman"/>
          <w:color w:val="F38B00" w:themeColor="accent1"/>
          <w:kern w:val="36"/>
          <w:sz w:val="44"/>
          <w:szCs w:val="48"/>
        </w:rPr>
      </w:pPr>
      <w:r>
        <w:br w:type="page"/>
      </w:r>
    </w:p>
    <w:p w14:paraId="12A142D1" w14:textId="77777777" w:rsidR="003874C5" w:rsidRDefault="003874C5" w:rsidP="002E169A">
      <w:pPr>
        <w:pStyle w:val="Heading1"/>
      </w:pPr>
      <w:bookmarkStart w:id="17" w:name="_Ref44579688"/>
      <w:bookmarkStart w:id="18" w:name="_Toc120532763"/>
      <w:r>
        <w:lastRenderedPageBreak/>
        <w:t>Verwerkingsdoeleinden</w:t>
      </w:r>
      <w:bookmarkEnd w:id="17"/>
      <w:bookmarkEnd w:id="18"/>
    </w:p>
    <w:p w14:paraId="6FEF7B6C" w14:textId="16EAB83D" w:rsidR="005F751D" w:rsidRDefault="005F751D" w:rsidP="000F731F">
      <w:pPr>
        <w:pStyle w:val="Toelichtingmodel"/>
      </w:pPr>
      <w:r>
        <w:t>Beschrijf d</w:t>
      </w:r>
      <w:r w:rsidRPr="005F751D">
        <w:t>e doeleinden van de voorgenomen gegevensverwerkingen.</w:t>
      </w:r>
    </w:p>
    <w:p w14:paraId="3AB5C02B" w14:textId="77777777" w:rsidR="000954B0" w:rsidRPr="009B5605" w:rsidRDefault="005F751D" w:rsidP="009B5605">
      <w:pPr>
        <w:pStyle w:val="Toelichtingmodel"/>
      </w:pPr>
      <w:r w:rsidRPr="009B5605">
        <w:t>Lijst doeleinden invoegen</w:t>
      </w:r>
      <w:r w:rsidR="000954B0" w:rsidRPr="009B5605">
        <w:t xml:space="preserve">. </w:t>
      </w:r>
      <w:r w:rsidR="000954B0" w:rsidRPr="009B5605">
        <w:t xml:space="preserve">Beschrijf de </w:t>
      </w:r>
      <w:r w:rsidR="000954B0" w:rsidRPr="009B5605">
        <w:rPr>
          <w:b/>
          <w:bCs/>
        </w:rPr>
        <w:t>doeleinden</w:t>
      </w:r>
      <w:r w:rsidR="000954B0" w:rsidRPr="009B5605">
        <w:t xml:space="preserve"> op basis van: </w:t>
      </w:r>
    </w:p>
    <w:p w14:paraId="6999FE92" w14:textId="77777777" w:rsidR="000954B0" w:rsidRPr="000954B0" w:rsidRDefault="000954B0" w:rsidP="00E05285">
      <w:pPr>
        <w:pStyle w:val="Toelichtingmodel"/>
        <w:numPr>
          <w:ilvl w:val="0"/>
          <w:numId w:val="18"/>
        </w:numPr>
      </w:pPr>
      <w:r w:rsidRPr="000954B0">
        <w:t>Wet- en regelgeving wegbeheerder (</w:t>
      </w:r>
      <w:r w:rsidRPr="000954B0">
        <w:rPr>
          <w:b/>
          <w:bCs/>
        </w:rPr>
        <w:t>art. 2 Wegenverkeerswet</w:t>
      </w:r>
      <w:r w:rsidRPr="000954B0">
        <w:t>);</w:t>
      </w:r>
    </w:p>
    <w:p w14:paraId="53C815C8" w14:textId="77777777" w:rsidR="000954B0" w:rsidRPr="000954B0" w:rsidRDefault="000954B0" w:rsidP="00E05285">
      <w:pPr>
        <w:pStyle w:val="Toelichtingmodel"/>
        <w:numPr>
          <w:ilvl w:val="0"/>
          <w:numId w:val="18"/>
        </w:numPr>
      </w:pPr>
      <w:proofErr w:type="spellStart"/>
      <w:r w:rsidRPr="000954B0">
        <w:rPr>
          <w:lang w:val="en-US"/>
        </w:rPr>
        <w:t>Relevante</w:t>
      </w:r>
      <w:proofErr w:type="spellEnd"/>
      <w:r w:rsidRPr="000954B0">
        <w:rPr>
          <w:lang w:val="en-US"/>
        </w:rPr>
        <w:t xml:space="preserve"> </w:t>
      </w:r>
      <w:r w:rsidRPr="000954B0">
        <w:rPr>
          <w:b/>
          <w:bCs/>
          <w:lang w:val="en-US"/>
        </w:rPr>
        <w:t>use cases</w:t>
      </w:r>
      <w:r w:rsidRPr="000954B0">
        <w:rPr>
          <w:lang w:val="en-US"/>
        </w:rPr>
        <w:t xml:space="preserve"> (</w:t>
      </w:r>
      <w:proofErr w:type="spellStart"/>
      <w:r w:rsidRPr="000954B0">
        <w:rPr>
          <w:lang w:val="en-US"/>
        </w:rPr>
        <w:t>optimaliseren</w:t>
      </w:r>
      <w:proofErr w:type="spellEnd"/>
      <w:r w:rsidRPr="000954B0">
        <w:rPr>
          <w:lang w:val="en-US"/>
        </w:rPr>
        <w:t xml:space="preserve">, </w:t>
      </w:r>
      <w:proofErr w:type="spellStart"/>
      <w:r w:rsidRPr="000954B0">
        <w:rPr>
          <w:lang w:val="en-US"/>
        </w:rPr>
        <w:t>prioriteren</w:t>
      </w:r>
      <w:proofErr w:type="spellEnd"/>
      <w:r w:rsidRPr="000954B0">
        <w:rPr>
          <w:lang w:val="en-US"/>
        </w:rPr>
        <w:t xml:space="preserve"> en </w:t>
      </w:r>
      <w:proofErr w:type="spellStart"/>
      <w:r w:rsidRPr="000954B0">
        <w:rPr>
          <w:lang w:val="en-US"/>
        </w:rPr>
        <w:t>informeren</w:t>
      </w:r>
      <w:proofErr w:type="spellEnd"/>
      <w:r w:rsidRPr="000954B0">
        <w:rPr>
          <w:lang w:val="en-US"/>
        </w:rPr>
        <w:t xml:space="preserve">); </w:t>
      </w:r>
      <w:proofErr w:type="spellStart"/>
      <w:r w:rsidRPr="000954B0">
        <w:rPr>
          <w:lang w:val="en-US"/>
        </w:rPr>
        <w:t>én</w:t>
      </w:r>
      <w:proofErr w:type="spellEnd"/>
      <w:r w:rsidRPr="000954B0">
        <w:rPr>
          <w:lang w:val="en-US"/>
        </w:rPr>
        <w:t xml:space="preserve"> </w:t>
      </w:r>
    </w:p>
    <w:p w14:paraId="3DF88554" w14:textId="77777777" w:rsidR="000954B0" w:rsidRPr="000954B0" w:rsidRDefault="000954B0" w:rsidP="00E05285">
      <w:pPr>
        <w:pStyle w:val="Toelichtingmodel"/>
        <w:numPr>
          <w:ilvl w:val="0"/>
          <w:numId w:val="18"/>
        </w:numPr>
      </w:pPr>
      <w:proofErr w:type="spellStart"/>
      <w:r w:rsidRPr="000954B0">
        <w:rPr>
          <w:lang w:val="en-US"/>
        </w:rPr>
        <w:t>Eventuele</w:t>
      </w:r>
      <w:proofErr w:type="spellEnd"/>
      <w:r w:rsidRPr="000954B0">
        <w:rPr>
          <w:lang w:val="en-US"/>
        </w:rPr>
        <w:t xml:space="preserve"> </w:t>
      </w:r>
      <w:proofErr w:type="spellStart"/>
      <w:r w:rsidRPr="000954B0">
        <w:rPr>
          <w:lang w:val="en-US"/>
        </w:rPr>
        <w:t>aanvullende</w:t>
      </w:r>
      <w:proofErr w:type="spellEnd"/>
      <w:r w:rsidRPr="000954B0">
        <w:rPr>
          <w:lang w:val="en-US"/>
        </w:rPr>
        <w:t xml:space="preserve"> </w:t>
      </w:r>
      <w:proofErr w:type="spellStart"/>
      <w:r w:rsidRPr="000954B0">
        <w:rPr>
          <w:lang w:val="en-US"/>
        </w:rPr>
        <w:t>doeleinden</w:t>
      </w:r>
      <w:proofErr w:type="spellEnd"/>
    </w:p>
    <w:p w14:paraId="515ED66B" w14:textId="021FC208" w:rsidR="00EC0435" w:rsidRDefault="00EC0435"/>
    <w:p w14:paraId="3E54AE33" w14:textId="77777777" w:rsidR="00EC0435" w:rsidRDefault="00EC0435"/>
    <w:p w14:paraId="51ABA082" w14:textId="77777777" w:rsidR="00A97A66" w:rsidRDefault="00EC0435">
      <w:r>
        <w:t xml:space="preserve">Maak hierbij onderscheid tussen de doeleinden van verschillende partijen. Als er een verwerker is die op basis van algemene voorwaarden of anderszins ook eigen doeleinden bepaalt, dan moeten die hier worden opgenomen. </w:t>
      </w:r>
    </w:p>
    <w:p w14:paraId="3E34CD0F" w14:textId="77777777" w:rsidR="001A6E52" w:rsidRDefault="001A6E52" w:rsidP="001A6E52">
      <w:pPr>
        <w:pStyle w:val="BodyText"/>
      </w:pPr>
    </w:p>
    <w:p w14:paraId="72462A61" w14:textId="45ECFF02" w:rsidR="001A6E52" w:rsidRPr="001A6E52" w:rsidRDefault="001A6E52" w:rsidP="001A6E52">
      <w:pPr>
        <w:pStyle w:val="BodyText"/>
        <w:rPr>
          <w:highlight w:val="yellow"/>
        </w:rPr>
      </w:pPr>
      <w:r w:rsidRPr="001A6E52">
        <w:rPr>
          <w:highlight w:val="yellow"/>
        </w:rPr>
        <w:t>Bijvoorbeeld:</w:t>
      </w:r>
    </w:p>
    <w:p w14:paraId="24094957" w14:textId="77777777" w:rsidR="001A6E52" w:rsidRPr="001A6E52" w:rsidRDefault="001A6E52" w:rsidP="00E05285">
      <w:pPr>
        <w:pStyle w:val="BodyText"/>
        <w:numPr>
          <w:ilvl w:val="0"/>
          <w:numId w:val="16"/>
        </w:numPr>
        <w:rPr>
          <w:highlight w:val="yellow"/>
        </w:rPr>
      </w:pPr>
      <w:r w:rsidRPr="001A6E52">
        <w:rPr>
          <w:highlight w:val="yellow"/>
        </w:rPr>
        <w:t>Het verhogen van verkeersveiligheid ten behoeve van nood- en hulpdiensten bij het passeren van iVRI’s.</w:t>
      </w:r>
    </w:p>
    <w:p w14:paraId="134F5677" w14:textId="77777777" w:rsidR="001A6E52" w:rsidRPr="001A6E52" w:rsidRDefault="001A6E52" w:rsidP="00E05285">
      <w:pPr>
        <w:pStyle w:val="BodyText"/>
        <w:numPr>
          <w:ilvl w:val="0"/>
          <w:numId w:val="16"/>
        </w:numPr>
        <w:rPr>
          <w:highlight w:val="yellow"/>
        </w:rPr>
      </w:pPr>
      <w:r w:rsidRPr="001A6E52">
        <w:rPr>
          <w:highlight w:val="yellow"/>
        </w:rPr>
        <w:t>Het optimaliseren van de verkeersafwikkeling door het verbeterd laten presteren van kruispunten en verkeersdoorstroming;</w:t>
      </w:r>
    </w:p>
    <w:p w14:paraId="65B4CE1F" w14:textId="77777777" w:rsidR="001A6E52" w:rsidRPr="001A6E52" w:rsidRDefault="001A6E52" w:rsidP="00E05285">
      <w:pPr>
        <w:pStyle w:val="BodyText"/>
        <w:numPr>
          <w:ilvl w:val="0"/>
          <w:numId w:val="16"/>
        </w:numPr>
        <w:rPr>
          <w:highlight w:val="yellow"/>
        </w:rPr>
      </w:pPr>
      <w:r w:rsidRPr="001A6E52">
        <w:rPr>
          <w:highlight w:val="yellow"/>
        </w:rPr>
        <w:t xml:space="preserve">Het verkorten van de reistijd voor openbaar vervoer en verbeteren van stiptheid en regelmaat van de dienstregeling; </w:t>
      </w:r>
    </w:p>
    <w:p w14:paraId="6454729F" w14:textId="77777777" w:rsidR="001A6E52" w:rsidRPr="001A6E52" w:rsidRDefault="001A6E52" w:rsidP="00E05285">
      <w:pPr>
        <w:pStyle w:val="BodyText"/>
        <w:numPr>
          <w:ilvl w:val="0"/>
          <w:numId w:val="16"/>
        </w:numPr>
        <w:rPr>
          <w:highlight w:val="yellow"/>
        </w:rPr>
      </w:pPr>
      <w:r w:rsidRPr="001A6E52">
        <w:rPr>
          <w:highlight w:val="yellow"/>
        </w:rPr>
        <w:t xml:space="preserve">Het beperken van het aantal stops van vrachtverkeer middels vlottere verkeersafwikkelingen en daarmee het beperken van uitstoot en verbeteren van leefbaarheid, en bespoedigen van de goederenafwikkeling. </w:t>
      </w:r>
    </w:p>
    <w:p w14:paraId="0548D5CE" w14:textId="77777777" w:rsidR="001A6E52" w:rsidRPr="001A6E52" w:rsidRDefault="001A6E52" w:rsidP="001A6E52">
      <w:pPr>
        <w:pStyle w:val="BodyText"/>
      </w:pPr>
    </w:p>
    <w:p w14:paraId="40398E18" w14:textId="77777777" w:rsidR="00A97A66" w:rsidRDefault="00A97A66"/>
    <w:p w14:paraId="7B0CF3A6" w14:textId="08D4C021" w:rsidR="003874C5" w:rsidRDefault="003874C5">
      <w:pPr>
        <w:rPr>
          <w:color w:val="3E4854" w:themeColor="text1"/>
        </w:rPr>
      </w:pPr>
      <w:r>
        <w:br w:type="page"/>
      </w:r>
    </w:p>
    <w:p w14:paraId="3AEC2BB4" w14:textId="77777777" w:rsidR="003874C5" w:rsidRDefault="003874C5" w:rsidP="002E169A">
      <w:pPr>
        <w:pStyle w:val="Heading1"/>
      </w:pPr>
      <w:bookmarkStart w:id="19" w:name="_Toc120532764"/>
      <w:r>
        <w:lastRenderedPageBreak/>
        <w:t>Betrokken partijen</w:t>
      </w:r>
      <w:bookmarkEnd w:id="19"/>
    </w:p>
    <w:p w14:paraId="115570BC" w14:textId="77777777" w:rsidR="005F751D" w:rsidRDefault="005F751D" w:rsidP="00D34264">
      <w:pPr>
        <w:pStyle w:val="Toelichtingmodel"/>
      </w:pPr>
      <w:r>
        <w:t>Beno</w:t>
      </w:r>
      <w:r w:rsidRPr="005F751D">
        <w:t>em welke organisaties betrokken zijn bij welke gegevensverwerkingen. Deel deze organisaties per gegevensverwerking in onder de rollen: verwerkingsverantwoordelijke, verwerker, verstrekker en ontvanger. Benoem tevens</w:t>
      </w:r>
      <w:r>
        <w:t xml:space="preserve"> </w:t>
      </w:r>
      <w:r w:rsidRPr="005F751D">
        <w:t>welke functionarissen binnen deze organisaties toegang krijgen tot welke persoonsgegevens.</w:t>
      </w:r>
    </w:p>
    <w:p w14:paraId="15D295B2" w14:textId="77777777" w:rsidR="00EC0435" w:rsidRDefault="00EC0435"/>
    <w:p w14:paraId="4AC58662" w14:textId="77777777" w:rsidR="00A97A66" w:rsidRDefault="00EC0435" w:rsidP="00A97A66">
      <w:pPr>
        <w:pStyle w:val="BodyText"/>
      </w:pPr>
      <w:r>
        <w:t>Analyseer op basis van contracten en voorwaarden of een verwerker daadwerkelijk alleen verwerker is. Als er ook eigen doeleinden worden bepaald zal de verwerker ook (deels) (gezamenlijk) verwerkingsverantwoordelijke zijn.</w:t>
      </w:r>
    </w:p>
    <w:p w14:paraId="16C14AB3" w14:textId="77777777" w:rsidR="00A97A66" w:rsidRDefault="00A97A66" w:rsidP="00A97A66">
      <w:pPr>
        <w:pStyle w:val="BodyText"/>
      </w:pPr>
    </w:p>
    <w:p w14:paraId="105B7A7D" w14:textId="77777777" w:rsidR="00A97A66" w:rsidRPr="009B5605" w:rsidRDefault="00A97A66" w:rsidP="009B5605">
      <w:pPr>
        <w:pStyle w:val="Toelichtingmodel"/>
      </w:pPr>
      <w:r w:rsidRPr="009B5605">
        <w:t>[kijk naar contracten en feitelijke situatie]</w:t>
      </w:r>
    </w:p>
    <w:p w14:paraId="2076CF80" w14:textId="77777777" w:rsidR="00A97A66" w:rsidRPr="009B5605" w:rsidRDefault="00A97A66" w:rsidP="009B5605">
      <w:pPr>
        <w:pStyle w:val="Toelichtingmodel"/>
      </w:pPr>
      <w:r w:rsidRPr="009B5605">
        <w:t>[controleer of er nog derde partijen zijn die buiten beeld toch gegevens verkrijgen]</w:t>
      </w:r>
    </w:p>
    <w:p w14:paraId="2C89BE7B" w14:textId="4CAB6B7C" w:rsidR="0002252B" w:rsidRDefault="0002252B" w:rsidP="009B5605">
      <w:pPr>
        <w:pStyle w:val="Toelichtingmodel"/>
      </w:pPr>
      <w:r w:rsidRPr="009B5605">
        <w:t>[Beschrijf aan de hand van de volgende illustraties de eigen praktijk:]</w:t>
      </w:r>
    </w:p>
    <w:p w14:paraId="3C65B2E7" w14:textId="68F95EC1" w:rsidR="0002252B" w:rsidRDefault="0002252B" w:rsidP="00A97A66">
      <w:pPr>
        <w:pStyle w:val="BodyText"/>
      </w:pPr>
      <w:r w:rsidRPr="0002252B">
        <w:drawing>
          <wp:inline distT="0" distB="0" distL="0" distR="0" wp14:anchorId="41B50E6B" wp14:editId="15390103">
            <wp:extent cx="5727700" cy="2505075"/>
            <wp:effectExtent l="0" t="0" r="0" b="9525"/>
            <wp:docPr id="8" name="Picture 7">
              <a:extLst xmlns:a="http://schemas.openxmlformats.org/drawingml/2006/main">
                <a:ext uri="{FF2B5EF4-FFF2-40B4-BE49-F238E27FC236}">
                  <a16:creationId xmlns:a16="http://schemas.microsoft.com/office/drawing/2014/main" id="{5FD2F526-9F22-CB7A-B6E1-EAD4D5E6F7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5FD2F526-9F22-CB7A-B6E1-EAD4D5E6F7F5}"/>
                        </a:ext>
                      </a:extLst>
                    </pic:cNvPr>
                    <pic:cNvPicPr>
                      <a:picLocks noChangeAspect="1"/>
                    </pic:cNvPicPr>
                  </pic:nvPicPr>
                  <pic:blipFill rotWithShape="1">
                    <a:blip r:embed="rId20" cstate="print">
                      <a:extLst>
                        <a:ext uri="{28A0092B-C50C-407E-A947-70E740481C1C}">
                          <a14:useLocalDpi xmlns:a14="http://schemas.microsoft.com/office/drawing/2010/main" val="0"/>
                        </a:ext>
                      </a:extLst>
                    </a:blip>
                    <a:srcRect t="13172" b="6270"/>
                    <a:stretch/>
                  </pic:blipFill>
                  <pic:spPr bwMode="auto">
                    <a:xfrm>
                      <a:off x="0" y="0"/>
                      <a:ext cx="5727700" cy="2505075"/>
                    </a:xfrm>
                    <a:prstGeom prst="rect">
                      <a:avLst/>
                    </a:prstGeom>
                    <a:noFill/>
                    <a:ln>
                      <a:noFill/>
                    </a:ln>
                    <a:extLst>
                      <a:ext uri="{53640926-AAD7-44D8-BBD7-CCE9431645EC}">
                        <a14:shadowObscured xmlns:a14="http://schemas.microsoft.com/office/drawing/2010/main"/>
                      </a:ext>
                    </a:extLst>
                  </pic:spPr>
                </pic:pic>
              </a:graphicData>
            </a:graphic>
          </wp:inline>
        </w:drawing>
      </w:r>
    </w:p>
    <w:p w14:paraId="38219101" w14:textId="7EAF9E85" w:rsidR="0002252B" w:rsidRDefault="00E405D9" w:rsidP="00A97A66">
      <w:pPr>
        <w:pStyle w:val="BodyText"/>
      </w:pPr>
      <w:r>
        <w:rPr>
          <w:noProof/>
          <w14:ligatures w14:val="none"/>
        </w:rPr>
        <w:drawing>
          <wp:inline distT="0" distB="0" distL="0" distR="0" wp14:anchorId="32615A4A" wp14:editId="1876D27E">
            <wp:extent cx="5727700" cy="2306955"/>
            <wp:effectExtent l="0" t="0" r="6350" b="0"/>
            <wp:docPr id="190907386" name="Picture 1" descr="A diagram of a computer proces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07386" name="Picture 1" descr="A diagram of a computer process&#10;&#10;Description automatically generated with medium confidence"/>
                    <pic:cNvPicPr/>
                  </pic:nvPicPr>
                  <pic:blipFill>
                    <a:blip r:embed="rId21"/>
                    <a:stretch>
                      <a:fillRect/>
                    </a:stretch>
                  </pic:blipFill>
                  <pic:spPr>
                    <a:xfrm>
                      <a:off x="0" y="0"/>
                      <a:ext cx="5727700" cy="2306955"/>
                    </a:xfrm>
                    <a:prstGeom prst="rect">
                      <a:avLst/>
                    </a:prstGeom>
                  </pic:spPr>
                </pic:pic>
              </a:graphicData>
            </a:graphic>
          </wp:inline>
        </w:drawing>
      </w:r>
    </w:p>
    <w:p w14:paraId="09031CEC" w14:textId="77777777" w:rsidR="00A97A66" w:rsidRDefault="00A97A66" w:rsidP="00A97A66">
      <w:pPr>
        <w:pStyle w:val="BodyText"/>
      </w:pPr>
    </w:p>
    <w:tbl>
      <w:tblPr>
        <w:tblStyle w:val="GridTable7Colorful-Accent1"/>
        <w:tblW w:w="0" w:type="auto"/>
        <w:tblInd w:w="5" w:type="dxa"/>
        <w:tblLook w:val="04A0" w:firstRow="1" w:lastRow="0" w:firstColumn="1" w:lastColumn="0" w:noHBand="0" w:noVBand="1"/>
      </w:tblPr>
      <w:tblGrid>
        <w:gridCol w:w="1614"/>
        <w:gridCol w:w="3002"/>
        <w:gridCol w:w="1650"/>
        <w:gridCol w:w="1668"/>
        <w:gridCol w:w="1081"/>
      </w:tblGrid>
      <w:tr w:rsidR="00A97A66" w14:paraId="22A4C509" w14:textId="77777777" w:rsidTr="0065692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82" w:type="dxa"/>
          </w:tcPr>
          <w:p w14:paraId="57793EC8" w14:textId="77777777" w:rsidR="00A97A66" w:rsidRDefault="00A97A66" w:rsidP="0065692B">
            <w:pPr>
              <w:pStyle w:val="BodyText"/>
            </w:pPr>
            <w:r>
              <w:lastRenderedPageBreak/>
              <w:t>Partij</w:t>
            </w:r>
          </w:p>
        </w:tc>
        <w:tc>
          <w:tcPr>
            <w:tcW w:w="885" w:type="dxa"/>
          </w:tcPr>
          <w:p w14:paraId="616A6F92" w14:textId="77777777" w:rsidR="00A97A66" w:rsidRDefault="00A97A66" w:rsidP="0065692B">
            <w:pPr>
              <w:pStyle w:val="BodyText"/>
              <w:cnfStyle w:val="100000000000" w:firstRow="1" w:lastRow="0" w:firstColumn="0" w:lastColumn="0" w:oddVBand="0" w:evenVBand="0" w:oddHBand="0" w:evenHBand="0" w:firstRowFirstColumn="0" w:firstRowLastColumn="0" w:lastRowFirstColumn="0" w:lastRowLastColumn="0"/>
            </w:pPr>
            <w:r>
              <w:t xml:space="preserve">Rol </w:t>
            </w:r>
          </w:p>
        </w:tc>
        <w:tc>
          <w:tcPr>
            <w:tcW w:w="1353" w:type="dxa"/>
          </w:tcPr>
          <w:p w14:paraId="4B4729FA" w14:textId="77777777" w:rsidR="00A97A66" w:rsidRDefault="00A97A66" w:rsidP="0065692B">
            <w:pPr>
              <w:pStyle w:val="BodyText"/>
              <w:cnfStyle w:val="100000000000" w:firstRow="1" w:lastRow="0" w:firstColumn="0" w:lastColumn="0" w:oddVBand="0" w:evenVBand="0" w:oddHBand="0" w:evenHBand="0" w:firstRowFirstColumn="0" w:firstRowLastColumn="0" w:lastRowFirstColumn="0" w:lastRowLastColumn="0"/>
            </w:pPr>
            <w:r>
              <w:t xml:space="preserve">Functies met toegang </w:t>
            </w:r>
          </w:p>
        </w:tc>
        <w:tc>
          <w:tcPr>
            <w:tcW w:w="2767" w:type="dxa"/>
          </w:tcPr>
          <w:p w14:paraId="042231EB" w14:textId="77777777" w:rsidR="00A97A66" w:rsidRDefault="00A97A66" w:rsidP="0065692B">
            <w:pPr>
              <w:pStyle w:val="BodyText"/>
              <w:cnfStyle w:val="100000000000" w:firstRow="1" w:lastRow="0" w:firstColumn="0" w:lastColumn="0" w:oddVBand="0" w:evenVBand="0" w:oddHBand="0" w:evenHBand="0" w:firstRowFirstColumn="0" w:firstRowLastColumn="0" w:lastRowFirstColumn="0" w:lastRowLastColumn="0"/>
            </w:pPr>
          </w:p>
        </w:tc>
        <w:tc>
          <w:tcPr>
            <w:tcW w:w="1733" w:type="dxa"/>
          </w:tcPr>
          <w:p w14:paraId="2EE1AC89" w14:textId="77777777" w:rsidR="00A97A66" w:rsidRDefault="00A97A66" w:rsidP="0065692B">
            <w:pPr>
              <w:pStyle w:val="BodyText"/>
              <w:cnfStyle w:val="100000000000" w:firstRow="1" w:lastRow="0" w:firstColumn="0" w:lastColumn="0" w:oddVBand="0" w:evenVBand="0" w:oddHBand="0" w:evenHBand="0" w:firstRowFirstColumn="0" w:firstRowLastColumn="0" w:lastRowFirstColumn="0" w:lastRowLastColumn="0"/>
            </w:pPr>
          </w:p>
        </w:tc>
      </w:tr>
      <w:tr w:rsidR="00A97A66" w14:paraId="417139D1" w14:textId="77777777" w:rsidTr="006569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2" w:type="dxa"/>
          </w:tcPr>
          <w:p w14:paraId="2627A5C4" w14:textId="77777777" w:rsidR="00A97A66" w:rsidRDefault="00A97A66" w:rsidP="0065692B">
            <w:pPr>
              <w:pStyle w:val="BodyText"/>
            </w:pPr>
            <w:r>
              <w:t>1</w:t>
            </w:r>
          </w:p>
        </w:tc>
        <w:tc>
          <w:tcPr>
            <w:tcW w:w="885" w:type="dxa"/>
          </w:tcPr>
          <w:p w14:paraId="5A0F0C38" w14:textId="77777777" w:rsidR="00A97A66" w:rsidRDefault="00A97A66" w:rsidP="0065692B">
            <w:pPr>
              <w:pStyle w:val="BodyText"/>
              <w:cnfStyle w:val="000000100000" w:firstRow="0" w:lastRow="0" w:firstColumn="0" w:lastColumn="0" w:oddVBand="0" w:evenVBand="0" w:oddHBand="1" w:evenHBand="0" w:firstRowFirstColumn="0" w:firstRowLastColumn="0" w:lastRowFirstColumn="0" w:lastRowLastColumn="0"/>
            </w:pPr>
            <w:r w:rsidRPr="005F751D">
              <w:t>Verwerkingsverantwoordelijke</w:t>
            </w:r>
            <w:r>
              <w:t xml:space="preserve"> (evt. gezamenlijk)</w:t>
            </w:r>
            <w:r w:rsidRPr="005F751D">
              <w:t xml:space="preserve">, verwerker, verstrekker </w:t>
            </w:r>
            <w:r>
              <w:t xml:space="preserve">of </w:t>
            </w:r>
            <w:r w:rsidRPr="005F751D">
              <w:t>ontvanger</w:t>
            </w:r>
          </w:p>
        </w:tc>
        <w:tc>
          <w:tcPr>
            <w:tcW w:w="1353" w:type="dxa"/>
          </w:tcPr>
          <w:p w14:paraId="0E54AD25" w14:textId="77777777" w:rsidR="00A97A66" w:rsidRDefault="00A97A66" w:rsidP="0065692B">
            <w:pPr>
              <w:pStyle w:val="BodyText"/>
              <w:cnfStyle w:val="000000100000" w:firstRow="0" w:lastRow="0" w:firstColumn="0" w:lastColumn="0" w:oddVBand="0" w:evenVBand="0" w:oddHBand="1" w:evenHBand="0" w:firstRowFirstColumn="0" w:firstRowLastColumn="0" w:lastRowFirstColumn="0" w:lastRowLastColumn="0"/>
            </w:pPr>
            <w:r>
              <w:t>Functionarissen met toegang</w:t>
            </w:r>
          </w:p>
        </w:tc>
        <w:tc>
          <w:tcPr>
            <w:tcW w:w="2767" w:type="dxa"/>
          </w:tcPr>
          <w:p w14:paraId="61830E06" w14:textId="77777777" w:rsidR="00A97A66" w:rsidRDefault="00A97A66" w:rsidP="0065692B">
            <w:pPr>
              <w:pStyle w:val="BodyText"/>
              <w:cnfStyle w:val="000000100000" w:firstRow="0" w:lastRow="0" w:firstColumn="0" w:lastColumn="0" w:oddVBand="0" w:evenVBand="0" w:oddHBand="1" w:evenHBand="0" w:firstRowFirstColumn="0" w:firstRowLastColumn="0" w:lastRowFirstColumn="0" w:lastRowLastColumn="0"/>
            </w:pPr>
          </w:p>
        </w:tc>
        <w:tc>
          <w:tcPr>
            <w:tcW w:w="1733" w:type="dxa"/>
          </w:tcPr>
          <w:p w14:paraId="7BBDF51C" w14:textId="77777777" w:rsidR="00A97A66" w:rsidRDefault="00A97A66" w:rsidP="0065692B">
            <w:pPr>
              <w:pStyle w:val="BodyText"/>
              <w:cnfStyle w:val="000000100000" w:firstRow="0" w:lastRow="0" w:firstColumn="0" w:lastColumn="0" w:oddVBand="0" w:evenVBand="0" w:oddHBand="1" w:evenHBand="0" w:firstRowFirstColumn="0" w:firstRowLastColumn="0" w:lastRowFirstColumn="0" w:lastRowLastColumn="0"/>
            </w:pPr>
          </w:p>
        </w:tc>
      </w:tr>
      <w:tr w:rsidR="00A97A66" w14:paraId="5BE39CA0" w14:textId="77777777" w:rsidTr="0065692B">
        <w:tc>
          <w:tcPr>
            <w:cnfStyle w:val="001000000000" w:firstRow="0" w:lastRow="0" w:firstColumn="1" w:lastColumn="0" w:oddVBand="0" w:evenVBand="0" w:oddHBand="0" w:evenHBand="0" w:firstRowFirstColumn="0" w:firstRowLastColumn="0" w:lastRowFirstColumn="0" w:lastRowLastColumn="0"/>
            <w:tcW w:w="2282" w:type="dxa"/>
          </w:tcPr>
          <w:p w14:paraId="2FC3F080" w14:textId="77777777" w:rsidR="00A97A66" w:rsidRDefault="00A97A66" w:rsidP="0065692B">
            <w:pPr>
              <w:pStyle w:val="BodyText"/>
            </w:pPr>
            <w:r>
              <w:t>2</w:t>
            </w:r>
          </w:p>
        </w:tc>
        <w:tc>
          <w:tcPr>
            <w:tcW w:w="885" w:type="dxa"/>
          </w:tcPr>
          <w:p w14:paraId="0AEE35B8" w14:textId="77777777" w:rsidR="00A97A66" w:rsidRDefault="00A97A66" w:rsidP="0065692B">
            <w:pPr>
              <w:pStyle w:val="BodyText"/>
              <w:cnfStyle w:val="000000000000" w:firstRow="0" w:lastRow="0" w:firstColumn="0" w:lastColumn="0" w:oddVBand="0" w:evenVBand="0" w:oddHBand="0" w:evenHBand="0" w:firstRowFirstColumn="0" w:firstRowLastColumn="0" w:lastRowFirstColumn="0" w:lastRowLastColumn="0"/>
            </w:pPr>
          </w:p>
        </w:tc>
        <w:tc>
          <w:tcPr>
            <w:tcW w:w="1353" w:type="dxa"/>
          </w:tcPr>
          <w:p w14:paraId="6F8F97CD" w14:textId="77777777" w:rsidR="00A97A66" w:rsidRDefault="00A97A66" w:rsidP="0065692B">
            <w:pPr>
              <w:pStyle w:val="BodyText"/>
              <w:cnfStyle w:val="000000000000" w:firstRow="0" w:lastRow="0" w:firstColumn="0" w:lastColumn="0" w:oddVBand="0" w:evenVBand="0" w:oddHBand="0" w:evenHBand="0" w:firstRowFirstColumn="0" w:firstRowLastColumn="0" w:lastRowFirstColumn="0" w:lastRowLastColumn="0"/>
            </w:pPr>
          </w:p>
        </w:tc>
        <w:tc>
          <w:tcPr>
            <w:tcW w:w="2767" w:type="dxa"/>
          </w:tcPr>
          <w:p w14:paraId="72BF8A02" w14:textId="77777777" w:rsidR="00A97A66" w:rsidRDefault="00A97A66" w:rsidP="0065692B">
            <w:pPr>
              <w:pStyle w:val="BodyText"/>
              <w:cnfStyle w:val="000000000000" w:firstRow="0" w:lastRow="0" w:firstColumn="0" w:lastColumn="0" w:oddVBand="0" w:evenVBand="0" w:oddHBand="0" w:evenHBand="0" w:firstRowFirstColumn="0" w:firstRowLastColumn="0" w:lastRowFirstColumn="0" w:lastRowLastColumn="0"/>
            </w:pPr>
          </w:p>
        </w:tc>
        <w:tc>
          <w:tcPr>
            <w:tcW w:w="1733" w:type="dxa"/>
          </w:tcPr>
          <w:p w14:paraId="391E565A" w14:textId="77777777" w:rsidR="00A97A66" w:rsidRDefault="00A97A66" w:rsidP="0065692B">
            <w:pPr>
              <w:pStyle w:val="BodyText"/>
              <w:cnfStyle w:val="000000000000" w:firstRow="0" w:lastRow="0" w:firstColumn="0" w:lastColumn="0" w:oddVBand="0" w:evenVBand="0" w:oddHBand="0" w:evenHBand="0" w:firstRowFirstColumn="0" w:firstRowLastColumn="0" w:lastRowFirstColumn="0" w:lastRowLastColumn="0"/>
            </w:pPr>
          </w:p>
        </w:tc>
      </w:tr>
      <w:tr w:rsidR="00A97A66" w14:paraId="51A9EA4E" w14:textId="77777777" w:rsidTr="006569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2" w:type="dxa"/>
          </w:tcPr>
          <w:p w14:paraId="45FC8F79" w14:textId="77777777" w:rsidR="00A97A66" w:rsidRDefault="00A97A66" w:rsidP="0065692B">
            <w:pPr>
              <w:pStyle w:val="BodyText"/>
            </w:pPr>
            <w:r>
              <w:t>3</w:t>
            </w:r>
          </w:p>
        </w:tc>
        <w:tc>
          <w:tcPr>
            <w:tcW w:w="885" w:type="dxa"/>
          </w:tcPr>
          <w:p w14:paraId="0518FDA3" w14:textId="77777777" w:rsidR="00A97A66" w:rsidRDefault="00A97A66" w:rsidP="0065692B">
            <w:pPr>
              <w:pStyle w:val="BodyText"/>
              <w:cnfStyle w:val="000000100000" w:firstRow="0" w:lastRow="0" w:firstColumn="0" w:lastColumn="0" w:oddVBand="0" w:evenVBand="0" w:oddHBand="1" w:evenHBand="0" w:firstRowFirstColumn="0" w:firstRowLastColumn="0" w:lastRowFirstColumn="0" w:lastRowLastColumn="0"/>
            </w:pPr>
          </w:p>
        </w:tc>
        <w:tc>
          <w:tcPr>
            <w:tcW w:w="1353" w:type="dxa"/>
          </w:tcPr>
          <w:p w14:paraId="2AC7002D" w14:textId="77777777" w:rsidR="00A97A66" w:rsidRDefault="00A97A66" w:rsidP="0065692B">
            <w:pPr>
              <w:pStyle w:val="BodyText"/>
              <w:cnfStyle w:val="000000100000" w:firstRow="0" w:lastRow="0" w:firstColumn="0" w:lastColumn="0" w:oddVBand="0" w:evenVBand="0" w:oddHBand="1" w:evenHBand="0" w:firstRowFirstColumn="0" w:firstRowLastColumn="0" w:lastRowFirstColumn="0" w:lastRowLastColumn="0"/>
            </w:pPr>
          </w:p>
        </w:tc>
        <w:tc>
          <w:tcPr>
            <w:tcW w:w="2767" w:type="dxa"/>
          </w:tcPr>
          <w:p w14:paraId="2F5E8D66" w14:textId="77777777" w:rsidR="00A97A66" w:rsidRDefault="00A97A66" w:rsidP="0065692B">
            <w:pPr>
              <w:pStyle w:val="BodyText"/>
              <w:cnfStyle w:val="000000100000" w:firstRow="0" w:lastRow="0" w:firstColumn="0" w:lastColumn="0" w:oddVBand="0" w:evenVBand="0" w:oddHBand="1" w:evenHBand="0" w:firstRowFirstColumn="0" w:firstRowLastColumn="0" w:lastRowFirstColumn="0" w:lastRowLastColumn="0"/>
            </w:pPr>
          </w:p>
        </w:tc>
        <w:tc>
          <w:tcPr>
            <w:tcW w:w="1733" w:type="dxa"/>
          </w:tcPr>
          <w:p w14:paraId="59634DBB" w14:textId="77777777" w:rsidR="00A97A66" w:rsidRDefault="00A97A66" w:rsidP="0065692B">
            <w:pPr>
              <w:pStyle w:val="BodyText"/>
              <w:cnfStyle w:val="000000100000" w:firstRow="0" w:lastRow="0" w:firstColumn="0" w:lastColumn="0" w:oddVBand="0" w:evenVBand="0" w:oddHBand="1" w:evenHBand="0" w:firstRowFirstColumn="0" w:firstRowLastColumn="0" w:lastRowFirstColumn="0" w:lastRowLastColumn="0"/>
            </w:pPr>
          </w:p>
        </w:tc>
      </w:tr>
      <w:tr w:rsidR="00A97A66" w14:paraId="10AC07EE" w14:textId="77777777" w:rsidTr="0065692B">
        <w:tc>
          <w:tcPr>
            <w:cnfStyle w:val="001000000000" w:firstRow="0" w:lastRow="0" w:firstColumn="1" w:lastColumn="0" w:oddVBand="0" w:evenVBand="0" w:oddHBand="0" w:evenHBand="0" w:firstRowFirstColumn="0" w:firstRowLastColumn="0" w:lastRowFirstColumn="0" w:lastRowLastColumn="0"/>
            <w:tcW w:w="2282" w:type="dxa"/>
          </w:tcPr>
          <w:p w14:paraId="7E8E9756" w14:textId="77777777" w:rsidR="00A97A66" w:rsidRDefault="00A97A66" w:rsidP="0065692B">
            <w:pPr>
              <w:pStyle w:val="BodyText"/>
            </w:pPr>
            <w:r>
              <w:t>4</w:t>
            </w:r>
          </w:p>
        </w:tc>
        <w:tc>
          <w:tcPr>
            <w:tcW w:w="885" w:type="dxa"/>
          </w:tcPr>
          <w:p w14:paraId="3F50B8C0" w14:textId="77777777" w:rsidR="00A97A66" w:rsidRDefault="00A97A66" w:rsidP="0065692B">
            <w:pPr>
              <w:pStyle w:val="BodyText"/>
              <w:cnfStyle w:val="000000000000" w:firstRow="0" w:lastRow="0" w:firstColumn="0" w:lastColumn="0" w:oddVBand="0" w:evenVBand="0" w:oddHBand="0" w:evenHBand="0" w:firstRowFirstColumn="0" w:firstRowLastColumn="0" w:lastRowFirstColumn="0" w:lastRowLastColumn="0"/>
            </w:pPr>
          </w:p>
        </w:tc>
        <w:tc>
          <w:tcPr>
            <w:tcW w:w="1353" w:type="dxa"/>
          </w:tcPr>
          <w:p w14:paraId="16CC76FE" w14:textId="77777777" w:rsidR="00A97A66" w:rsidRDefault="00A97A66" w:rsidP="0065692B">
            <w:pPr>
              <w:pStyle w:val="BodyText"/>
              <w:cnfStyle w:val="000000000000" w:firstRow="0" w:lastRow="0" w:firstColumn="0" w:lastColumn="0" w:oddVBand="0" w:evenVBand="0" w:oddHBand="0" w:evenHBand="0" w:firstRowFirstColumn="0" w:firstRowLastColumn="0" w:lastRowFirstColumn="0" w:lastRowLastColumn="0"/>
            </w:pPr>
          </w:p>
        </w:tc>
        <w:tc>
          <w:tcPr>
            <w:tcW w:w="2767" w:type="dxa"/>
          </w:tcPr>
          <w:p w14:paraId="3CFDAE90" w14:textId="77777777" w:rsidR="00A97A66" w:rsidRDefault="00A97A66" w:rsidP="0065692B">
            <w:pPr>
              <w:pStyle w:val="BodyText"/>
              <w:cnfStyle w:val="000000000000" w:firstRow="0" w:lastRow="0" w:firstColumn="0" w:lastColumn="0" w:oddVBand="0" w:evenVBand="0" w:oddHBand="0" w:evenHBand="0" w:firstRowFirstColumn="0" w:firstRowLastColumn="0" w:lastRowFirstColumn="0" w:lastRowLastColumn="0"/>
            </w:pPr>
          </w:p>
        </w:tc>
        <w:tc>
          <w:tcPr>
            <w:tcW w:w="1733" w:type="dxa"/>
          </w:tcPr>
          <w:p w14:paraId="6B1E9E4E" w14:textId="77777777" w:rsidR="00A97A66" w:rsidRDefault="00A97A66" w:rsidP="0065692B">
            <w:pPr>
              <w:pStyle w:val="BodyText"/>
              <w:cnfStyle w:val="000000000000" w:firstRow="0" w:lastRow="0" w:firstColumn="0" w:lastColumn="0" w:oddVBand="0" w:evenVBand="0" w:oddHBand="0" w:evenHBand="0" w:firstRowFirstColumn="0" w:firstRowLastColumn="0" w:lastRowFirstColumn="0" w:lastRowLastColumn="0"/>
            </w:pPr>
          </w:p>
        </w:tc>
      </w:tr>
    </w:tbl>
    <w:p w14:paraId="32B8F706" w14:textId="77777777" w:rsidR="00A97A66" w:rsidRDefault="00A97A66" w:rsidP="00A97A66">
      <w:pPr>
        <w:pStyle w:val="BodyText"/>
      </w:pPr>
    </w:p>
    <w:p w14:paraId="7CE9788B" w14:textId="77777777" w:rsidR="00A97A66" w:rsidRDefault="00A97A66" w:rsidP="00A97A66">
      <w:pPr>
        <w:pStyle w:val="BodyText"/>
      </w:pPr>
      <w:r w:rsidRPr="00A97A66">
        <w:rPr>
          <w:highlight w:val="cyan"/>
        </w:rPr>
        <w:t>Tabel opmaken</w:t>
      </w:r>
    </w:p>
    <w:p w14:paraId="23C264C2" w14:textId="77777777" w:rsidR="003874C5" w:rsidRPr="00A97A66" w:rsidRDefault="003874C5" w:rsidP="00A97A66">
      <w:pPr>
        <w:pStyle w:val="BodyText"/>
      </w:pPr>
      <w:r w:rsidRPr="00A97A66">
        <w:br w:type="page"/>
      </w:r>
    </w:p>
    <w:p w14:paraId="73A02E7B" w14:textId="77777777" w:rsidR="003874C5" w:rsidRDefault="003874C5" w:rsidP="002E169A">
      <w:pPr>
        <w:pStyle w:val="Heading1"/>
      </w:pPr>
      <w:bookmarkStart w:id="20" w:name="_Toc120532765"/>
      <w:r>
        <w:lastRenderedPageBreak/>
        <w:t>Belangen bij de gegevensverwerkingen</w:t>
      </w:r>
      <w:bookmarkEnd w:id="20"/>
    </w:p>
    <w:p w14:paraId="632413E0" w14:textId="77777777" w:rsidR="003874C5" w:rsidRDefault="005F751D" w:rsidP="00D34264">
      <w:pPr>
        <w:pStyle w:val="Toelichtingmodel"/>
      </w:pPr>
      <w:r>
        <w:t xml:space="preserve">Beschrijf </w:t>
      </w:r>
      <w:r w:rsidRPr="005F751D">
        <w:t>alle belangen die de verwerkingsverantwoordelijke en anderen hebben bij de voorgenomen gegevensverwerkingen.</w:t>
      </w:r>
    </w:p>
    <w:p w14:paraId="7A1B677E" w14:textId="77777777" w:rsidR="00C106E8" w:rsidRDefault="00C106E8" w:rsidP="003874C5">
      <w:pPr>
        <w:pStyle w:val="BodyText"/>
      </w:pPr>
    </w:p>
    <w:p w14:paraId="085E34ED" w14:textId="77777777" w:rsidR="00C106E8" w:rsidRDefault="00C106E8" w:rsidP="003874C5">
      <w:pPr>
        <w:pStyle w:val="BodyText"/>
      </w:pPr>
      <w:r>
        <w:t>Lijstje belangen</w:t>
      </w:r>
    </w:p>
    <w:p w14:paraId="21212E28" w14:textId="77777777" w:rsidR="00C106E8" w:rsidRDefault="00C106E8" w:rsidP="00E05285">
      <w:pPr>
        <w:pStyle w:val="BodyText"/>
        <w:numPr>
          <w:ilvl w:val="0"/>
          <w:numId w:val="6"/>
        </w:numPr>
      </w:pPr>
      <w:r>
        <w:t>Financiële / commerciële belangen</w:t>
      </w:r>
    </w:p>
    <w:p w14:paraId="10F48801" w14:textId="77777777" w:rsidR="00C106E8" w:rsidRDefault="00C106E8" w:rsidP="00E05285">
      <w:pPr>
        <w:pStyle w:val="BodyText"/>
        <w:numPr>
          <w:ilvl w:val="0"/>
          <w:numId w:val="6"/>
        </w:numPr>
      </w:pPr>
      <w:r>
        <w:t>Voldoen aan wettelijke plicht</w:t>
      </w:r>
    </w:p>
    <w:p w14:paraId="10124F2E" w14:textId="77777777" w:rsidR="00C106E8" w:rsidRDefault="00C106E8" w:rsidP="00E05285">
      <w:pPr>
        <w:pStyle w:val="BodyText"/>
        <w:numPr>
          <w:ilvl w:val="0"/>
          <w:numId w:val="6"/>
        </w:numPr>
      </w:pPr>
      <w:r>
        <w:t>Efficiëntie en bedrijfsvoering</w:t>
      </w:r>
    </w:p>
    <w:p w14:paraId="29744FC2" w14:textId="77777777" w:rsidR="00C106E8" w:rsidRDefault="00C106E8" w:rsidP="00E05285">
      <w:pPr>
        <w:pStyle w:val="BodyText"/>
        <w:numPr>
          <w:ilvl w:val="0"/>
          <w:numId w:val="6"/>
        </w:numPr>
      </w:pPr>
      <w:r>
        <w:t>Uitvoering geven aan publieke taak</w:t>
      </w:r>
    </w:p>
    <w:p w14:paraId="6E249A38" w14:textId="77777777" w:rsidR="00C106E8" w:rsidRDefault="00C106E8" w:rsidP="00E05285">
      <w:pPr>
        <w:pStyle w:val="BodyText"/>
        <w:numPr>
          <w:ilvl w:val="0"/>
          <w:numId w:val="6"/>
        </w:numPr>
      </w:pPr>
      <w:r>
        <w:t>Klantrelaties / marketing</w:t>
      </w:r>
    </w:p>
    <w:p w14:paraId="0D3D40E5" w14:textId="77777777" w:rsidR="00C106E8" w:rsidRDefault="00C106E8" w:rsidP="00E05285">
      <w:pPr>
        <w:pStyle w:val="BodyText"/>
        <w:numPr>
          <w:ilvl w:val="0"/>
          <w:numId w:val="6"/>
        </w:numPr>
      </w:pPr>
      <w:r>
        <w:t>Leveren goede dienst</w:t>
      </w:r>
    </w:p>
    <w:p w14:paraId="01EF500F" w14:textId="77777777" w:rsidR="00C106E8" w:rsidRDefault="00C106E8" w:rsidP="00E05285">
      <w:pPr>
        <w:pStyle w:val="BodyText"/>
        <w:numPr>
          <w:ilvl w:val="0"/>
          <w:numId w:val="6"/>
        </w:numPr>
      </w:pPr>
      <w:r>
        <w:t>Beveiliging van de gegevens</w:t>
      </w:r>
    </w:p>
    <w:p w14:paraId="54DF1222" w14:textId="77777777" w:rsidR="00C106E8" w:rsidRDefault="00C106E8" w:rsidP="00E05285">
      <w:pPr>
        <w:pStyle w:val="BodyText"/>
        <w:numPr>
          <w:ilvl w:val="0"/>
          <w:numId w:val="6"/>
        </w:numPr>
      </w:pPr>
      <w:r>
        <w:t>Fraudebestrijding</w:t>
      </w:r>
    </w:p>
    <w:p w14:paraId="0CC79586" w14:textId="77777777" w:rsidR="00C106E8" w:rsidRDefault="00C106E8" w:rsidP="00E05285">
      <w:pPr>
        <w:pStyle w:val="BodyText"/>
        <w:numPr>
          <w:ilvl w:val="0"/>
          <w:numId w:val="6"/>
        </w:numPr>
      </w:pPr>
      <w:r>
        <w:t>[aanvullen]</w:t>
      </w:r>
    </w:p>
    <w:p w14:paraId="5FBFE0C3" w14:textId="77777777" w:rsidR="00C106E8" w:rsidRDefault="00C106E8" w:rsidP="003874C5">
      <w:pPr>
        <w:pStyle w:val="BodyText"/>
      </w:pPr>
    </w:p>
    <w:p w14:paraId="5F1E83B0" w14:textId="77777777" w:rsidR="00C106E8" w:rsidRDefault="00C106E8" w:rsidP="003874C5">
      <w:pPr>
        <w:pStyle w:val="BodyText"/>
      </w:pPr>
    </w:p>
    <w:p w14:paraId="30AED187" w14:textId="77777777" w:rsidR="00C106E8" w:rsidRDefault="00C106E8" w:rsidP="003F1753">
      <w:pPr>
        <w:pStyle w:val="Heading2"/>
      </w:pPr>
      <w:bookmarkStart w:id="21" w:name="_Toc120532766"/>
      <w:r>
        <w:t>Belangen [partij 1 - verantwoordelijke]</w:t>
      </w:r>
      <w:bookmarkEnd w:id="21"/>
    </w:p>
    <w:p w14:paraId="3DA8F2AC" w14:textId="77777777" w:rsidR="00C106E8" w:rsidRDefault="00C106E8" w:rsidP="00C106E8">
      <w:pPr>
        <w:pStyle w:val="BodyText"/>
      </w:pPr>
    </w:p>
    <w:p w14:paraId="15728708" w14:textId="77777777" w:rsidR="00C106E8" w:rsidRDefault="00C106E8" w:rsidP="003F1753">
      <w:pPr>
        <w:pStyle w:val="Heading2"/>
      </w:pPr>
      <w:bookmarkStart w:id="22" w:name="_Toc120532767"/>
      <w:r>
        <w:t>Belangen [partij 2 – verwerker/leverancier]</w:t>
      </w:r>
      <w:bookmarkEnd w:id="22"/>
    </w:p>
    <w:p w14:paraId="65B2E983" w14:textId="77777777" w:rsidR="00C106E8" w:rsidRDefault="00C106E8" w:rsidP="00C106E8">
      <w:pPr>
        <w:pStyle w:val="BodyText"/>
      </w:pPr>
    </w:p>
    <w:p w14:paraId="1BB53BDB" w14:textId="77777777" w:rsidR="00C106E8" w:rsidRDefault="00C106E8" w:rsidP="003F1753">
      <w:pPr>
        <w:pStyle w:val="Heading2"/>
      </w:pPr>
      <w:bookmarkStart w:id="23" w:name="_Toc120532768"/>
      <w:r>
        <w:t>Belangen partij 3 – betrokkene</w:t>
      </w:r>
      <w:bookmarkEnd w:id="23"/>
    </w:p>
    <w:p w14:paraId="12C5FE4D" w14:textId="77777777" w:rsidR="00C106E8" w:rsidRDefault="00C106E8" w:rsidP="00C106E8">
      <w:pPr>
        <w:pStyle w:val="BodyText"/>
      </w:pPr>
    </w:p>
    <w:p w14:paraId="50B99D39" w14:textId="77777777" w:rsidR="00C106E8" w:rsidRPr="00C106E8" w:rsidRDefault="00C106E8" w:rsidP="003F1753">
      <w:pPr>
        <w:pStyle w:val="Heading2"/>
      </w:pPr>
      <w:bookmarkStart w:id="24" w:name="_Toc120532769"/>
      <w:r>
        <w:t>Belangen [part</w:t>
      </w:r>
      <w:r w:rsidR="00D34264">
        <w:t>ij</w:t>
      </w:r>
      <w:r>
        <w:t xml:space="preserve"> 4 - ]</w:t>
      </w:r>
      <w:bookmarkEnd w:id="24"/>
    </w:p>
    <w:p w14:paraId="7BD177F5" w14:textId="77777777" w:rsidR="00C106E8" w:rsidRDefault="00C106E8" w:rsidP="00C106E8">
      <w:pPr>
        <w:pStyle w:val="BodyText"/>
      </w:pPr>
    </w:p>
    <w:p w14:paraId="2DF3F38E" w14:textId="77777777" w:rsidR="003874C5" w:rsidRDefault="003874C5">
      <w:pPr>
        <w:rPr>
          <w:color w:val="3E4854" w:themeColor="text1"/>
        </w:rPr>
      </w:pPr>
      <w:r>
        <w:br w:type="page"/>
      </w:r>
    </w:p>
    <w:p w14:paraId="02D36AAD" w14:textId="77777777" w:rsidR="003874C5" w:rsidRDefault="003874C5" w:rsidP="002E169A">
      <w:pPr>
        <w:pStyle w:val="Heading1"/>
      </w:pPr>
      <w:bookmarkStart w:id="25" w:name="_Toc120532770"/>
      <w:r>
        <w:lastRenderedPageBreak/>
        <w:t>Verwerkingslocaties</w:t>
      </w:r>
      <w:bookmarkEnd w:id="25"/>
    </w:p>
    <w:p w14:paraId="03B02B65" w14:textId="77777777" w:rsidR="005F751D" w:rsidRDefault="005F751D" w:rsidP="00D34264">
      <w:pPr>
        <w:pStyle w:val="Toelichtingmodel"/>
      </w:pPr>
      <w:r>
        <w:t xml:space="preserve">Benoem </w:t>
      </w:r>
      <w:r w:rsidRPr="005F751D">
        <w:t>in welke landen de voorgenomen gegevensverwerkingen plaatsvinden.</w:t>
      </w:r>
    </w:p>
    <w:p w14:paraId="187D6C2E" w14:textId="77777777" w:rsidR="003874C5" w:rsidRDefault="003874C5" w:rsidP="003874C5">
      <w:pPr>
        <w:pStyle w:val="BodyText"/>
      </w:pPr>
      <w:r>
        <w:t>Europese Unie / Europese Economische Ruimte</w:t>
      </w:r>
    </w:p>
    <w:p w14:paraId="1EABEACF" w14:textId="77777777" w:rsidR="003874C5" w:rsidRDefault="003874C5" w:rsidP="00E05285">
      <w:pPr>
        <w:pStyle w:val="BodyText"/>
        <w:numPr>
          <w:ilvl w:val="0"/>
          <w:numId w:val="3"/>
        </w:numPr>
      </w:pPr>
      <w:r>
        <w:t>Ierland</w:t>
      </w:r>
    </w:p>
    <w:p w14:paraId="445BC414" w14:textId="77777777" w:rsidR="003874C5" w:rsidRDefault="003874C5" w:rsidP="00E05285">
      <w:pPr>
        <w:pStyle w:val="BodyText"/>
        <w:numPr>
          <w:ilvl w:val="0"/>
          <w:numId w:val="3"/>
        </w:numPr>
      </w:pPr>
      <w:r>
        <w:t>Nederland</w:t>
      </w:r>
    </w:p>
    <w:p w14:paraId="0F7E104B" w14:textId="77777777" w:rsidR="003874C5" w:rsidRPr="003874C5" w:rsidRDefault="003874C5" w:rsidP="00E05285">
      <w:pPr>
        <w:pStyle w:val="BodyText"/>
        <w:numPr>
          <w:ilvl w:val="0"/>
          <w:numId w:val="3"/>
        </w:numPr>
      </w:pPr>
    </w:p>
    <w:p w14:paraId="2C4DEA7E" w14:textId="77777777" w:rsidR="00EC0435" w:rsidRDefault="00EC0435" w:rsidP="00E81C97">
      <w:pPr>
        <w:pStyle w:val="BodyText"/>
      </w:pPr>
      <w:r>
        <w:t>Let op bij Verenigd Koninkrijk ivm Brexit. Veel internationale aanbieders van cloudopslag maken al onderscheid tussen Europa en VK.</w:t>
      </w:r>
    </w:p>
    <w:p w14:paraId="33404E56" w14:textId="5F165874" w:rsidR="00BD78FE" w:rsidRDefault="00BD78FE" w:rsidP="00E81C97">
      <w:pPr>
        <w:pStyle w:val="BodyText"/>
      </w:pPr>
      <w:r>
        <w:t xml:space="preserve">Let op bij </w:t>
      </w:r>
      <w:r w:rsidR="00E902E4">
        <w:t>Verenigde Staten: controleer altijd of een partij gevestigd is in de VS of mogelijk toegang heeft tot de data (ook al wordt deze dat niet in de VS opgeslagen). Controleer daarbij de actuele geldigheid van het EU-US Data Privacy Framework (DPF) en of de organisatie gecertificeerd is onder het EU-US DPF</w:t>
      </w:r>
      <w:r w:rsidR="00885A41">
        <w:t xml:space="preserve"> (zie: </w:t>
      </w:r>
      <w:hyperlink r:id="rId22" w:history="1">
        <w:r w:rsidR="00AA38A1" w:rsidRPr="00AA38A1">
          <w:rPr>
            <w:rStyle w:val="Hyperlink"/>
            <w:color w:val="0070C0"/>
          </w:rPr>
          <w:t>https://www.dataprivacyframework.gov/list</w:t>
        </w:r>
      </w:hyperlink>
      <w:r w:rsidR="00AA38A1">
        <w:t xml:space="preserve">). </w:t>
      </w:r>
      <w:r w:rsidR="00E902E4">
        <w:t xml:space="preserve"> </w:t>
      </w:r>
    </w:p>
    <w:p w14:paraId="4429B0E0" w14:textId="77777777" w:rsidR="00C106E8" w:rsidRDefault="00EC0435" w:rsidP="003874C5">
      <w:pPr>
        <w:pStyle w:val="BodyText"/>
      </w:pPr>
      <w:r>
        <w:t>Soms is er per onderdeel van de dienst een verschil in afbakening van de verwerkingslocatie. Denk aan de basisdienst en contentopslag binnen EU, maar technische support mogelijk overal ter wereld. Splits dat dan uit.</w:t>
      </w:r>
    </w:p>
    <w:p w14:paraId="0E7357B2" w14:textId="77777777" w:rsidR="00C106E8" w:rsidRDefault="00C106E8" w:rsidP="003874C5">
      <w:pPr>
        <w:pStyle w:val="BodyText"/>
      </w:pPr>
    </w:p>
    <w:p w14:paraId="79F804BA" w14:textId="77777777" w:rsidR="007E3287" w:rsidRDefault="00C106E8" w:rsidP="003874C5">
      <w:pPr>
        <w:pStyle w:val="BodyText"/>
      </w:pPr>
      <w:r>
        <w:t xml:space="preserve">Tabel met land en eventueel specifieke locatie. En eventueel nog invoegen eigen hosting of externe partij. </w:t>
      </w:r>
    </w:p>
    <w:tbl>
      <w:tblPr>
        <w:tblStyle w:val="TableGrid"/>
        <w:tblW w:w="0" w:type="auto"/>
        <w:tblLook w:val="04A0" w:firstRow="1" w:lastRow="0" w:firstColumn="1" w:lastColumn="0" w:noHBand="0" w:noVBand="1"/>
      </w:tblPr>
      <w:tblGrid>
        <w:gridCol w:w="1802"/>
        <w:gridCol w:w="1802"/>
        <w:gridCol w:w="1802"/>
        <w:gridCol w:w="1802"/>
        <w:gridCol w:w="1802"/>
      </w:tblGrid>
      <w:tr w:rsidR="007E3287" w14:paraId="526D9145" w14:textId="77777777" w:rsidTr="007E3287">
        <w:tc>
          <w:tcPr>
            <w:tcW w:w="1802" w:type="dxa"/>
          </w:tcPr>
          <w:p w14:paraId="3ADA5532" w14:textId="77777777" w:rsidR="007E3287" w:rsidRDefault="007E3287" w:rsidP="003874C5">
            <w:pPr>
              <w:pStyle w:val="BodyText"/>
            </w:pPr>
          </w:p>
        </w:tc>
        <w:tc>
          <w:tcPr>
            <w:tcW w:w="1802" w:type="dxa"/>
          </w:tcPr>
          <w:p w14:paraId="6503424B" w14:textId="77777777" w:rsidR="007E3287" w:rsidRDefault="007E3287" w:rsidP="003874C5">
            <w:pPr>
              <w:pStyle w:val="BodyText"/>
            </w:pPr>
            <w:r>
              <w:t>Land</w:t>
            </w:r>
          </w:p>
        </w:tc>
        <w:tc>
          <w:tcPr>
            <w:tcW w:w="1802" w:type="dxa"/>
          </w:tcPr>
          <w:p w14:paraId="49131D00" w14:textId="77777777" w:rsidR="007E3287" w:rsidRDefault="007E3287" w:rsidP="003874C5">
            <w:pPr>
              <w:pStyle w:val="BodyText"/>
            </w:pPr>
            <w:r>
              <w:t>EER</w:t>
            </w:r>
          </w:p>
        </w:tc>
        <w:tc>
          <w:tcPr>
            <w:tcW w:w="1802" w:type="dxa"/>
          </w:tcPr>
          <w:p w14:paraId="7D4C5619" w14:textId="77777777" w:rsidR="007E3287" w:rsidRDefault="007E3287" w:rsidP="003874C5">
            <w:pPr>
              <w:pStyle w:val="BodyText"/>
            </w:pPr>
            <w:r>
              <w:t>Beheer hosting</w:t>
            </w:r>
          </w:p>
        </w:tc>
        <w:tc>
          <w:tcPr>
            <w:tcW w:w="1802" w:type="dxa"/>
          </w:tcPr>
          <w:p w14:paraId="748FF9C3" w14:textId="77777777" w:rsidR="007E3287" w:rsidRDefault="007E3287" w:rsidP="003874C5">
            <w:pPr>
              <w:pStyle w:val="BodyText"/>
            </w:pPr>
          </w:p>
        </w:tc>
      </w:tr>
      <w:tr w:rsidR="007E3287" w14:paraId="2EEEFEFE" w14:textId="77777777" w:rsidTr="007E3287">
        <w:tc>
          <w:tcPr>
            <w:tcW w:w="1802" w:type="dxa"/>
          </w:tcPr>
          <w:p w14:paraId="506ADF67" w14:textId="77777777" w:rsidR="007E3287" w:rsidRDefault="007E3287" w:rsidP="003874C5">
            <w:pPr>
              <w:pStyle w:val="BodyText"/>
            </w:pPr>
          </w:p>
        </w:tc>
        <w:tc>
          <w:tcPr>
            <w:tcW w:w="1802" w:type="dxa"/>
          </w:tcPr>
          <w:p w14:paraId="2F095C5E" w14:textId="77777777" w:rsidR="007E3287" w:rsidRDefault="007E3287" w:rsidP="003874C5">
            <w:pPr>
              <w:pStyle w:val="BodyText"/>
            </w:pPr>
          </w:p>
        </w:tc>
        <w:tc>
          <w:tcPr>
            <w:tcW w:w="1802" w:type="dxa"/>
          </w:tcPr>
          <w:p w14:paraId="152955D9" w14:textId="77777777" w:rsidR="007E3287" w:rsidRDefault="007E3287" w:rsidP="003874C5">
            <w:pPr>
              <w:pStyle w:val="BodyText"/>
            </w:pPr>
            <w:r>
              <w:t>Ja/Nee</w:t>
            </w:r>
          </w:p>
        </w:tc>
        <w:tc>
          <w:tcPr>
            <w:tcW w:w="1802" w:type="dxa"/>
          </w:tcPr>
          <w:p w14:paraId="6DCF152F" w14:textId="77777777" w:rsidR="007E3287" w:rsidRDefault="007E3287" w:rsidP="003874C5">
            <w:pPr>
              <w:pStyle w:val="BodyText"/>
            </w:pPr>
          </w:p>
        </w:tc>
        <w:tc>
          <w:tcPr>
            <w:tcW w:w="1802" w:type="dxa"/>
          </w:tcPr>
          <w:p w14:paraId="3C6CA47C" w14:textId="77777777" w:rsidR="007E3287" w:rsidRDefault="007E3287" w:rsidP="003874C5">
            <w:pPr>
              <w:pStyle w:val="BodyText"/>
            </w:pPr>
          </w:p>
        </w:tc>
      </w:tr>
      <w:tr w:rsidR="007E3287" w14:paraId="573AB861" w14:textId="77777777" w:rsidTr="007E3287">
        <w:tc>
          <w:tcPr>
            <w:tcW w:w="1802" w:type="dxa"/>
          </w:tcPr>
          <w:p w14:paraId="21B916DD" w14:textId="77777777" w:rsidR="007E3287" w:rsidRDefault="007E3287" w:rsidP="003874C5">
            <w:pPr>
              <w:pStyle w:val="BodyText"/>
            </w:pPr>
          </w:p>
        </w:tc>
        <w:tc>
          <w:tcPr>
            <w:tcW w:w="1802" w:type="dxa"/>
          </w:tcPr>
          <w:p w14:paraId="54AEE5CA" w14:textId="77777777" w:rsidR="007E3287" w:rsidRDefault="007E3287" w:rsidP="003874C5">
            <w:pPr>
              <w:pStyle w:val="BodyText"/>
            </w:pPr>
          </w:p>
        </w:tc>
        <w:tc>
          <w:tcPr>
            <w:tcW w:w="1802" w:type="dxa"/>
          </w:tcPr>
          <w:p w14:paraId="54B2577D" w14:textId="77777777" w:rsidR="007E3287" w:rsidRDefault="007E3287" w:rsidP="003874C5">
            <w:pPr>
              <w:pStyle w:val="BodyText"/>
            </w:pPr>
          </w:p>
        </w:tc>
        <w:tc>
          <w:tcPr>
            <w:tcW w:w="1802" w:type="dxa"/>
          </w:tcPr>
          <w:p w14:paraId="58D33FD5" w14:textId="77777777" w:rsidR="007E3287" w:rsidRDefault="007E3287" w:rsidP="003874C5">
            <w:pPr>
              <w:pStyle w:val="BodyText"/>
            </w:pPr>
          </w:p>
        </w:tc>
        <w:tc>
          <w:tcPr>
            <w:tcW w:w="1802" w:type="dxa"/>
          </w:tcPr>
          <w:p w14:paraId="3B44BE06" w14:textId="77777777" w:rsidR="007E3287" w:rsidRDefault="007E3287" w:rsidP="003874C5">
            <w:pPr>
              <w:pStyle w:val="BodyText"/>
            </w:pPr>
          </w:p>
        </w:tc>
      </w:tr>
      <w:tr w:rsidR="007E3287" w14:paraId="0BBDCF10" w14:textId="77777777" w:rsidTr="007E3287">
        <w:tc>
          <w:tcPr>
            <w:tcW w:w="1802" w:type="dxa"/>
          </w:tcPr>
          <w:p w14:paraId="02C05708" w14:textId="77777777" w:rsidR="007E3287" w:rsidRDefault="007E3287" w:rsidP="003874C5">
            <w:pPr>
              <w:pStyle w:val="BodyText"/>
            </w:pPr>
          </w:p>
        </w:tc>
        <w:tc>
          <w:tcPr>
            <w:tcW w:w="1802" w:type="dxa"/>
          </w:tcPr>
          <w:p w14:paraId="27D76FB3" w14:textId="77777777" w:rsidR="007E3287" w:rsidRDefault="007E3287" w:rsidP="003874C5">
            <w:pPr>
              <w:pStyle w:val="BodyText"/>
            </w:pPr>
          </w:p>
        </w:tc>
        <w:tc>
          <w:tcPr>
            <w:tcW w:w="1802" w:type="dxa"/>
          </w:tcPr>
          <w:p w14:paraId="0EE4FCCD" w14:textId="77777777" w:rsidR="007E3287" w:rsidRDefault="007E3287" w:rsidP="003874C5">
            <w:pPr>
              <w:pStyle w:val="BodyText"/>
            </w:pPr>
          </w:p>
        </w:tc>
        <w:tc>
          <w:tcPr>
            <w:tcW w:w="1802" w:type="dxa"/>
          </w:tcPr>
          <w:p w14:paraId="01C2F5A1" w14:textId="77777777" w:rsidR="007E3287" w:rsidRDefault="007E3287" w:rsidP="003874C5">
            <w:pPr>
              <w:pStyle w:val="BodyText"/>
            </w:pPr>
          </w:p>
        </w:tc>
        <w:tc>
          <w:tcPr>
            <w:tcW w:w="1802" w:type="dxa"/>
          </w:tcPr>
          <w:p w14:paraId="2F55DAF6" w14:textId="77777777" w:rsidR="007E3287" w:rsidRDefault="007E3287" w:rsidP="003874C5">
            <w:pPr>
              <w:pStyle w:val="BodyText"/>
            </w:pPr>
          </w:p>
        </w:tc>
      </w:tr>
    </w:tbl>
    <w:p w14:paraId="0BBD4C11" w14:textId="77777777" w:rsidR="00541950" w:rsidRDefault="00541950" w:rsidP="003874C5">
      <w:pPr>
        <w:pStyle w:val="BodyText"/>
      </w:pPr>
    </w:p>
    <w:p w14:paraId="781BE4F1" w14:textId="77777777" w:rsidR="003874C5" w:rsidRDefault="00541950" w:rsidP="003874C5">
      <w:pPr>
        <w:pStyle w:val="BodyText"/>
      </w:pPr>
      <w:r>
        <w:t>Eventueel visual toevoegen met landkaart (bijvoorbeeld via excel te maken)</w:t>
      </w:r>
      <w:r w:rsidR="003874C5">
        <w:br w:type="page"/>
      </w:r>
    </w:p>
    <w:p w14:paraId="612AD74D" w14:textId="77777777" w:rsidR="00E81C97" w:rsidRDefault="003874C5" w:rsidP="002E169A">
      <w:pPr>
        <w:pStyle w:val="Heading1"/>
      </w:pPr>
      <w:bookmarkStart w:id="26" w:name="_Toc120532771"/>
      <w:r>
        <w:lastRenderedPageBreak/>
        <w:t>Technieken en methoden van de gegevensverwerkingen</w:t>
      </w:r>
      <w:bookmarkEnd w:id="26"/>
    </w:p>
    <w:p w14:paraId="4F248812" w14:textId="77777777" w:rsidR="00B012BA" w:rsidRDefault="00AB271B" w:rsidP="00D34264">
      <w:pPr>
        <w:pStyle w:val="Toelichtingmodel"/>
      </w:pPr>
      <w:r w:rsidRPr="0096708E">
        <w:t xml:space="preserve">Beschrijf op welke wijze en met gebruikmaking van welke (technische) middelen en methoden de persoonsgegevens worden verwerkt. Benoem of sprake is van (semi-) geautomatiseerde besluitvorming, profilering of big data-verwerkingen en, zo ja, beschrijf waaruit een en ander bestaat.       </w:t>
      </w:r>
    </w:p>
    <w:p w14:paraId="49F9B39F" w14:textId="77777777" w:rsidR="00B012BA" w:rsidRPr="00B012BA" w:rsidRDefault="00B012BA" w:rsidP="00B012BA">
      <w:pPr>
        <w:pStyle w:val="Toelichtingmodel"/>
      </w:pPr>
      <w:proofErr w:type="spellStart"/>
      <w:r w:rsidRPr="00B012BA">
        <w:rPr>
          <w:lang w:val="en-US"/>
        </w:rPr>
        <w:t>Beschrijf</w:t>
      </w:r>
      <w:proofErr w:type="spellEnd"/>
      <w:r w:rsidRPr="00B012BA">
        <w:rPr>
          <w:lang w:val="en-US"/>
        </w:rPr>
        <w:t xml:space="preserve"> </w:t>
      </w:r>
      <w:proofErr w:type="spellStart"/>
      <w:r w:rsidRPr="00B012BA">
        <w:rPr>
          <w:lang w:val="en-US"/>
        </w:rPr>
        <w:t>hier</w:t>
      </w:r>
      <w:proofErr w:type="spellEnd"/>
      <w:r w:rsidRPr="00B012BA">
        <w:rPr>
          <w:lang w:val="en-US"/>
        </w:rPr>
        <w:t xml:space="preserve"> de:</w:t>
      </w:r>
    </w:p>
    <w:p w14:paraId="0B6CC47D" w14:textId="77777777" w:rsidR="00B012BA" w:rsidRPr="00B012BA" w:rsidRDefault="00B012BA" w:rsidP="00E05285">
      <w:pPr>
        <w:pStyle w:val="Toelichtingmodel"/>
        <w:numPr>
          <w:ilvl w:val="0"/>
          <w:numId w:val="17"/>
        </w:numPr>
      </w:pPr>
      <w:r w:rsidRPr="00B012BA">
        <w:t>Technische werking van de iVRI-applicatie(s)</w:t>
      </w:r>
    </w:p>
    <w:p w14:paraId="66BAAE33" w14:textId="77777777" w:rsidR="00B012BA" w:rsidRPr="00B012BA" w:rsidRDefault="00B012BA" w:rsidP="00E05285">
      <w:pPr>
        <w:pStyle w:val="Toelichtingmodel"/>
        <w:numPr>
          <w:ilvl w:val="1"/>
          <w:numId w:val="17"/>
        </w:numPr>
      </w:pPr>
      <w:r w:rsidRPr="00B012BA">
        <w:t>Wijze waarop wordt voldaan aan normering als ISO:27001 en/of Baseline Informatiebeveiliging Overheid (BIO)</w:t>
      </w:r>
    </w:p>
    <w:p w14:paraId="22B9BC9C" w14:textId="77777777" w:rsidR="00B012BA" w:rsidRPr="00B012BA" w:rsidRDefault="00B012BA" w:rsidP="00E05285">
      <w:pPr>
        <w:pStyle w:val="Toelichtingmodel"/>
        <w:numPr>
          <w:ilvl w:val="1"/>
          <w:numId w:val="17"/>
        </w:numPr>
      </w:pPr>
      <w:r w:rsidRPr="00B012BA">
        <w:t>Autorisaties (zowel leverancier(s) als medewerkers wegbeheerder)</w:t>
      </w:r>
    </w:p>
    <w:p w14:paraId="4A857D98" w14:textId="77777777" w:rsidR="00B012BA" w:rsidRPr="00B012BA" w:rsidRDefault="00B012BA" w:rsidP="00E05285">
      <w:pPr>
        <w:pStyle w:val="Toelichtingmodel"/>
        <w:numPr>
          <w:ilvl w:val="1"/>
          <w:numId w:val="17"/>
        </w:numPr>
      </w:pPr>
      <w:r w:rsidRPr="00B012BA">
        <w:rPr>
          <w:lang w:val="en-US"/>
        </w:rPr>
        <w:t>Logging</w:t>
      </w:r>
    </w:p>
    <w:p w14:paraId="7E3010A6" w14:textId="77777777" w:rsidR="00B012BA" w:rsidRPr="00B012BA" w:rsidRDefault="00B012BA" w:rsidP="00E05285">
      <w:pPr>
        <w:pStyle w:val="Toelichtingmodel"/>
        <w:numPr>
          <w:ilvl w:val="1"/>
          <w:numId w:val="17"/>
        </w:numPr>
      </w:pPr>
      <w:r w:rsidRPr="00B012BA">
        <w:t>(extra) functionaliteiten van de applicatie (o.a. rapportage-functionaliteit)</w:t>
      </w:r>
    </w:p>
    <w:p w14:paraId="14FBA7BE" w14:textId="77777777" w:rsidR="00B012BA" w:rsidRPr="00B012BA" w:rsidRDefault="00B012BA" w:rsidP="00E05285">
      <w:pPr>
        <w:pStyle w:val="Toelichtingmodel"/>
        <w:numPr>
          <w:ilvl w:val="1"/>
          <w:numId w:val="17"/>
        </w:numPr>
      </w:pPr>
      <w:proofErr w:type="spellStart"/>
      <w:r w:rsidRPr="00B012BA">
        <w:rPr>
          <w:lang w:val="en-US"/>
        </w:rPr>
        <w:t>Verwijderen</w:t>
      </w:r>
      <w:proofErr w:type="spellEnd"/>
      <w:r w:rsidRPr="00B012BA">
        <w:rPr>
          <w:lang w:val="en-US"/>
        </w:rPr>
        <w:t xml:space="preserve"> van de data </w:t>
      </w:r>
    </w:p>
    <w:p w14:paraId="155EEC2F" w14:textId="77777777" w:rsidR="00B012BA" w:rsidRPr="00B012BA" w:rsidRDefault="00B012BA" w:rsidP="00E05285">
      <w:pPr>
        <w:pStyle w:val="Toelichtingmodel"/>
        <w:numPr>
          <w:ilvl w:val="1"/>
          <w:numId w:val="17"/>
        </w:numPr>
      </w:pPr>
      <w:proofErr w:type="spellStart"/>
      <w:r w:rsidRPr="00B012BA">
        <w:rPr>
          <w:lang w:val="en-US"/>
        </w:rPr>
        <w:t>Koppelingen</w:t>
      </w:r>
      <w:proofErr w:type="spellEnd"/>
      <w:r w:rsidRPr="00B012BA">
        <w:rPr>
          <w:lang w:val="en-US"/>
        </w:rPr>
        <w:t xml:space="preserve"> met </w:t>
      </w:r>
      <w:proofErr w:type="spellStart"/>
      <w:r w:rsidRPr="00B012BA">
        <w:rPr>
          <w:lang w:val="en-US"/>
        </w:rPr>
        <w:t>andere</w:t>
      </w:r>
      <w:proofErr w:type="spellEnd"/>
      <w:r w:rsidRPr="00B012BA">
        <w:rPr>
          <w:lang w:val="en-US"/>
        </w:rPr>
        <w:t xml:space="preserve"> databases/API’s</w:t>
      </w:r>
    </w:p>
    <w:p w14:paraId="7597777A" w14:textId="77777777" w:rsidR="00B012BA" w:rsidRPr="00B012BA" w:rsidRDefault="00B012BA" w:rsidP="00E05285">
      <w:pPr>
        <w:pStyle w:val="Toelichtingmodel"/>
        <w:numPr>
          <w:ilvl w:val="1"/>
          <w:numId w:val="17"/>
        </w:numPr>
      </w:pPr>
      <w:r w:rsidRPr="00B012BA">
        <w:t>Opslag van de gegevens inclusief back-ups</w:t>
      </w:r>
    </w:p>
    <w:p w14:paraId="4ECF6A32" w14:textId="77777777" w:rsidR="00B012BA" w:rsidRPr="00B012BA" w:rsidRDefault="00B012BA" w:rsidP="00E05285">
      <w:pPr>
        <w:pStyle w:val="Toelichtingmodel"/>
        <w:numPr>
          <w:ilvl w:val="0"/>
          <w:numId w:val="17"/>
        </w:numPr>
      </w:pPr>
      <w:r w:rsidRPr="00B012BA">
        <w:t>Het gebruik van een algoritme (en werking hiervan inclusief toets gelet op impact mensenrechten (Impact Assessment Mensenrechten en Algoritmes)</w:t>
      </w:r>
    </w:p>
    <w:p w14:paraId="43929896" w14:textId="1CF070CF" w:rsidR="00AB271B" w:rsidRPr="004A1B2B" w:rsidRDefault="00AB271B" w:rsidP="00D34264">
      <w:pPr>
        <w:pStyle w:val="Toelichtingmodel"/>
        <w:rPr>
          <w:color w:val="427EA3" w:themeColor="accent5"/>
        </w:rPr>
      </w:pPr>
      <w:r w:rsidRPr="0096708E">
        <w:t xml:space="preserve"> </w:t>
      </w:r>
    </w:p>
    <w:p w14:paraId="69F496BE" w14:textId="77777777" w:rsidR="00AB271B" w:rsidRPr="00AB271B" w:rsidRDefault="00AB271B" w:rsidP="00AB271B">
      <w:pPr>
        <w:pStyle w:val="BodyText"/>
      </w:pPr>
    </w:p>
    <w:tbl>
      <w:tblPr>
        <w:tblStyle w:val="GridTable2"/>
        <w:tblW w:w="0" w:type="auto"/>
        <w:tblLook w:val="04A0" w:firstRow="1" w:lastRow="0" w:firstColumn="1" w:lastColumn="0" w:noHBand="0" w:noVBand="1"/>
      </w:tblPr>
      <w:tblGrid>
        <w:gridCol w:w="3794"/>
        <w:gridCol w:w="1986"/>
        <w:gridCol w:w="1696"/>
        <w:gridCol w:w="1544"/>
      </w:tblGrid>
      <w:tr w:rsidR="00596AE3" w:rsidRPr="00596AE3" w14:paraId="521C9FB1" w14:textId="77777777" w:rsidTr="00596A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5" w:type="dxa"/>
          </w:tcPr>
          <w:p w14:paraId="6747F893" w14:textId="77777777" w:rsidR="007E3287" w:rsidRPr="00596AE3" w:rsidRDefault="005A521F">
            <w:pPr>
              <w:rPr>
                <w:color w:val="315E79" w:themeColor="accent5" w:themeShade="BF"/>
              </w:rPr>
            </w:pPr>
            <w:r w:rsidRPr="00596AE3">
              <w:rPr>
                <w:color w:val="315E79" w:themeColor="accent5" w:themeShade="BF"/>
              </w:rPr>
              <w:t>Verwerking</w:t>
            </w:r>
          </w:p>
        </w:tc>
        <w:tc>
          <w:tcPr>
            <w:tcW w:w="1890" w:type="dxa"/>
          </w:tcPr>
          <w:p w14:paraId="4F17FB6A" w14:textId="77777777" w:rsidR="007E3287" w:rsidRPr="00596AE3" w:rsidRDefault="00AB271B">
            <w:pPr>
              <w:cnfStyle w:val="100000000000" w:firstRow="1" w:lastRow="0" w:firstColumn="0" w:lastColumn="0" w:oddVBand="0" w:evenVBand="0" w:oddHBand="0" w:evenHBand="0" w:firstRowFirstColumn="0" w:firstRowLastColumn="0" w:lastRowFirstColumn="0" w:lastRowLastColumn="0"/>
              <w:rPr>
                <w:color w:val="315E79" w:themeColor="accent5" w:themeShade="BF"/>
              </w:rPr>
            </w:pPr>
            <w:r w:rsidRPr="00596AE3">
              <w:rPr>
                <w:color w:val="315E79" w:themeColor="accent5" w:themeShade="BF"/>
              </w:rPr>
              <w:t>Geautomatiseerde besluitvorming</w:t>
            </w:r>
          </w:p>
        </w:tc>
        <w:tc>
          <w:tcPr>
            <w:tcW w:w="1710" w:type="dxa"/>
          </w:tcPr>
          <w:p w14:paraId="6614ED71" w14:textId="77777777" w:rsidR="007E3287" w:rsidRPr="00596AE3" w:rsidRDefault="00AB271B">
            <w:pPr>
              <w:cnfStyle w:val="100000000000" w:firstRow="1" w:lastRow="0" w:firstColumn="0" w:lastColumn="0" w:oddVBand="0" w:evenVBand="0" w:oddHBand="0" w:evenHBand="0" w:firstRowFirstColumn="0" w:firstRowLastColumn="0" w:lastRowFirstColumn="0" w:lastRowLastColumn="0"/>
              <w:rPr>
                <w:color w:val="315E79" w:themeColor="accent5" w:themeShade="BF"/>
              </w:rPr>
            </w:pPr>
            <w:r w:rsidRPr="00596AE3">
              <w:rPr>
                <w:color w:val="315E79" w:themeColor="accent5" w:themeShade="BF"/>
              </w:rPr>
              <w:t xml:space="preserve">Profilering </w:t>
            </w:r>
          </w:p>
        </w:tc>
        <w:tc>
          <w:tcPr>
            <w:tcW w:w="1545" w:type="dxa"/>
          </w:tcPr>
          <w:p w14:paraId="4BE60362" w14:textId="77777777" w:rsidR="007E3287" w:rsidRPr="00596AE3" w:rsidRDefault="00AB271B">
            <w:pPr>
              <w:cnfStyle w:val="100000000000" w:firstRow="1" w:lastRow="0" w:firstColumn="0" w:lastColumn="0" w:oddVBand="0" w:evenVBand="0" w:oddHBand="0" w:evenHBand="0" w:firstRowFirstColumn="0" w:firstRowLastColumn="0" w:lastRowFirstColumn="0" w:lastRowLastColumn="0"/>
              <w:rPr>
                <w:color w:val="315E79" w:themeColor="accent5" w:themeShade="BF"/>
              </w:rPr>
            </w:pPr>
            <w:r w:rsidRPr="00596AE3">
              <w:rPr>
                <w:color w:val="315E79" w:themeColor="accent5" w:themeShade="BF"/>
              </w:rPr>
              <w:t>Big data verwerkingen</w:t>
            </w:r>
          </w:p>
        </w:tc>
      </w:tr>
      <w:tr w:rsidR="00596AE3" w:rsidRPr="00596AE3" w14:paraId="517EDC8E" w14:textId="77777777" w:rsidTr="00596A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5" w:type="dxa"/>
          </w:tcPr>
          <w:p w14:paraId="2F272204" w14:textId="77777777" w:rsidR="007E3287" w:rsidRPr="00596AE3" w:rsidRDefault="007E3287">
            <w:pPr>
              <w:rPr>
                <w:color w:val="315E79" w:themeColor="accent5" w:themeShade="BF"/>
              </w:rPr>
            </w:pPr>
          </w:p>
        </w:tc>
        <w:tc>
          <w:tcPr>
            <w:tcW w:w="1890" w:type="dxa"/>
          </w:tcPr>
          <w:p w14:paraId="0B50CFB2" w14:textId="77777777" w:rsidR="007E3287" w:rsidRPr="00596AE3" w:rsidRDefault="00AB271B">
            <w:pPr>
              <w:cnfStyle w:val="000000100000" w:firstRow="0" w:lastRow="0" w:firstColumn="0" w:lastColumn="0" w:oddVBand="0" w:evenVBand="0" w:oddHBand="1" w:evenHBand="0" w:firstRowFirstColumn="0" w:firstRowLastColumn="0" w:lastRowFirstColumn="0" w:lastRowLastColumn="0"/>
              <w:rPr>
                <w:color w:val="315E79" w:themeColor="accent5" w:themeShade="BF"/>
              </w:rPr>
            </w:pPr>
            <w:r w:rsidRPr="00596AE3">
              <w:rPr>
                <w:color w:val="315E79" w:themeColor="accent5" w:themeShade="BF"/>
              </w:rPr>
              <w:t>Ja/nee</w:t>
            </w:r>
          </w:p>
        </w:tc>
        <w:tc>
          <w:tcPr>
            <w:tcW w:w="1710" w:type="dxa"/>
          </w:tcPr>
          <w:p w14:paraId="363C83C8" w14:textId="77777777" w:rsidR="007E3287" w:rsidRPr="00596AE3" w:rsidRDefault="00AB271B">
            <w:pPr>
              <w:cnfStyle w:val="000000100000" w:firstRow="0" w:lastRow="0" w:firstColumn="0" w:lastColumn="0" w:oddVBand="0" w:evenVBand="0" w:oddHBand="1" w:evenHBand="0" w:firstRowFirstColumn="0" w:firstRowLastColumn="0" w:lastRowFirstColumn="0" w:lastRowLastColumn="0"/>
              <w:rPr>
                <w:color w:val="315E79" w:themeColor="accent5" w:themeShade="BF"/>
              </w:rPr>
            </w:pPr>
            <w:r w:rsidRPr="00596AE3">
              <w:rPr>
                <w:color w:val="315E79" w:themeColor="accent5" w:themeShade="BF"/>
              </w:rPr>
              <w:t>Ja/nee</w:t>
            </w:r>
          </w:p>
        </w:tc>
        <w:tc>
          <w:tcPr>
            <w:tcW w:w="1545" w:type="dxa"/>
          </w:tcPr>
          <w:p w14:paraId="4A985843" w14:textId="77777777" w:rsidR="007E3287" w:rsidRPr="00596AE3" w:rsidRDefault="00AB271B">
            <w:pPr>
              <w:cnfStyle w:val="000000100000" w:firstRow="0" w:lastRow="0" w:firstColumn="0" w:lastColumn="0" w:oddVBand="0" w:evenVBand="0" w:oddHBand="1" w:evenHBand="0" w:firstRowFirstColumn="0" w:firstRowLastColumn="0" w:lastRowFirstColumn="0" w:lastRowLastColumn="0"/>
              <w:rPr>
                <w:color w:val="315E79" w:themeColor="accent5" w:themeShade="BF"/>
              </w:rPr>
            </w:pPr>
            <w:r w:rsidRPr="00596AE3">
              <w:rPr>
                <w:color w:val="315E79" w:themeColor="accent5" w:themeShade="BF"/>
              </w:rPr>
              <w:t>Ja/nee</w:t>
            </w:r>
          </w:p>
        </w:tc>
      </w:tr>
      <w:tr w:rsidR="00596AE3" w:rsidRPr="00596AE3" w14:paraId="38C2E220" w14:textId="77777777" w:rsidTr="00596AE3">
        <w:tc>
          <w:tcPr>
            <w:cnfStyle w:val="001000000000" w:firstRow="0" w:lastRow="0" w:firstColumn="1" w:lastColumn="0" w:oddVBand="0" w:evenVBand="0" w:oddHBand="0" w:evenHBand="0" w:firstRowFirstColumn="0" w:firstRowLastColumn="0" w:lastRowFirstColumn="0" w:lastRowLastColumn="0"/>
            <w:tcW w:w="3865" w:type="dxa"/>
          </w:tcPr>
          <w:p w14:paraId="0AE001BD" w14:textId="77777777" w:rsidR="007E3287" w:rsidRPr="00596AE3" w:rsidRDefault="007E3287">
            <w:pPr>
              <w:rPr>
                <w:color w:val="315E79" w:themeColor="accent5" w:themeShade="BF"/>
              </w:rPr>
            </w:pPr>
          </w:p>
        </w:tc>
        <w:tc>
          <w:tcPr>
            <w:tcW w:w="1890" w:type="dxa"/>
          </w:tcPr>
          <w:p w14:paraId="4EAF7472" w14:textId="77777777" w:rsidR="007E3287" w:rsidRPr="00596AE3" w:rsidRDefault="007E3287">
            <w:pPr>
              <w:cnfStyle w:val="000000000000" w:firstRow="0" w:lastRow="0" w:firstColumn="0" w:lastColumn="0" w:oddVBand="0" w:evenVBand="0" w:oddHBand="0" w:evenHBand="0" w:firstRowFirstColumn="0" w:firstRowLastColumn="0" w:lastRowFirstColumn="0" w:lastRowLastColumn="0"/>
              <w:rPr>
                <w:color w:val="315E79" w:themeColor="accent5" w:themeShade="BF"/>
              </w:rPr>
            </w:pPr>
          </w:p>
        </w:tc>
        <w:tc>
          <w:tcPr>
            <w:tcW w:w="1710" w:type="dxa"/>
          </w:tcPr>
          <w:p w14:paraId="3C130983" w14:textId="77777777" w:rsidR="007E3287" w:rsidRPr="00596AE3" w:rsidRDefault="007E3287">
            <w:pPr>
              <w:cnfStyle w:val="000000000000" w:firstRow="0" w:lastRow="0" w:firstColumn="0" w:lastColumn="0" w:oddVBand="0" w:evenVBand="0" w:oddHBand="0" w:evenHBand="0" w:firstRowFirstColumn="0" w:firstRowLastColumn="0" w:lastRowFirstColumn="0" w:lastRowLastColumn="0"/>
              <w:rPr>
                <w:color w:val="315E79" w:themeColor="accent5" w:themeShade="BF"/>
              </w:rPr>
            </w:pPr>
          </w:p>
        </w:tc>
        <w:tc>
          <w:tcPr>
            <w:tcW w:w="1545" w:type="dxa"/>
          </w:tcPr>
          <w:p w14:paraId="4160C719" w14:textId="77777777" w:rsidR="007E3287" w:rsidRPr="00596AE3" w:rsidRDefault="007E3287">
            <w:pPr>
              <w:cnfStyle w:val="000000000000" w:firstRow="0" w:lastRow="0" w:firstColumn="0" w:lastColumn="0" w:oddVBand="0" w:evenVBand="0" w:oddHBand="0" w:evenHBand="0" w:firstRowFirstColumn="0" w:firstRowLastColumn="0" w:lastRowFirstColumn="0" w:lastRowLastColumn="0"/>
              <w:rPr>
                <w:color w:val="315E79" w:themeColor="accent5" w:themeShade="BF"/>
              </w:rPr>
            </w:pPr>
          </w:p>
        </w:tc>
      </w:tr>
    </w:tbl>
    <w:p w14:paraId="2769A983" w14:textId="77777777" w:rsidR="003874C5" w:rsidRDefault="003874C5"/>
    <w:p w14:paraId="1B98CFCC" w14:textId="77777777" w:rsidR="00AB271B" w:rsidRPr="00AB271B" w:rsidRDefault="00AB271B" w:rsidP="00AB271B">
      <w:pPr>
        <w:pStyle w:val="BodyText"/>
      </w:pPr>
    </w:p>
    <w:p w14:paraId="50688A58" w14:textId="77777777" w:rsidR="003874C5" w:rsidRDefault="003874C5" w:rsidP="002E169A">
      <w:pPr>
        <w:pStyle w:val="Heading1"/>
      </w:pPr>
      <w:bookmarkStart w:id="27" w:name="_Toc120532772"/>
      <w:r>
        <w:lastRenderedPageBreak/>
        <w:t>Juridisch en beleidsmatig kader</w:t>
      </w:r>
      <w:bookmarkEnd w:id="27"/>
    </w:p>
    <w:p w14:paraId="55902583" w14:textId="77777777" w:rsidR="00343F3F" w:rsidRDefault="00343F3F" w:rsidP="00D34264">
      <w:pPr>
        <w:pStyle w:val="Toelichtingmodel"/>
      </w:pPr>
      <w:r>
        <w:t>Noem ook sectorspecifieke wet- en regelgeving.</w:t>
      </w:r>
    </w:p>
    <w:p w14:paraId="15FC00BD" w14:textId="77777777" w:rsidR="00D34264" w:rsidRDefault="00D34264"/>
    <w:p w14:paraId="7FB50695" w14:textId="77777777" w:rsidR="00D34264" w:rsidRDefault="00D34264">
      <w:r>
        <w:t>De volgende wet- en regelgeving is van toepassing op de verwerking.</w:t>
      </w:r>
    </w:p>
    <w:p w14:paraId="5ECA7D9C" w14:textId="77777777" w:rsidR="005A521F" w:rsidRPr="005A521F" w:rsidRDefault="005A521F" w:rsidP="005A521F">
      <w:pPr>
        <w:pStyle w:val="Heading2"/>
      </w:pPr>
      <w:bookmarkStart w:id="28" w:name="_Toc120532773"/>
      <w:r>
        <w:t>Algemene wet- en regelgeving</w:t>
      </w:r>
      <w:bookmarkEnd w:id="28"/>
    </w:p>
    <w:tbl>
      <w:tblPr>
        <w:tblStyle w:val="GridTable2"/>
        <w:tblW w:w="9066" w:type="dxa"/>
        <w:tblLook w:val="04A0" w:firstRow="1" w:lastRow="0" w:firstColumn="1" w:lastColumn="0" w:noHBand="0" w:noVBand="1"/>
      </w:tblPr>
      <w:tblGrid>
        <w:gridCol w:w="413"/>
        <w:gridCol w:w="6602"/>
        <w:gridCol w:w="794"/>
        <w:gridCol w:w="1257"/>
      </w:tblGrid>
      <w:tr w:rsidR="005A521F" w14:paraId="30289297" w14:textId="77777777" w:rsidTr="005D1E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 w:type="dxa"/>
          </w:tcPr>
          <w:p w14:paraId="1941B0B3" w14:textId="77777777" w:rsidR="005A521F" w:rsidRDefault="005A521F" w:rsidP="00D34264">
            <w:pPr>
              <w:pStyle w:val="BodyText"/>
            </w:pPr>
          </w:p>
        </w:tc>
        <w:tc>
          <w:tcPr>
            <w:tcW w:w="6602" w:type="dxa"/>
          </w:tcPr>
          <w:p w14:paraId="08249381" w14:textId="77777777" w:rsidR="005A521F" w:rsidRDefault="00A85C0F" w:rsidP="00D34264">
            <w:pPr>
              <w:pStyle w:val="BodyText"/>
              <w:cnfStyle w:val="100000000000" w:firstRow="1" w:lastRow="0" w:firstColumn="0" w:lastColumn="0" w:oddVBand="0" w:evenVBand="0" w:oddHBand="0" w:evenHBand="0" w:firstRowFirstColumn="0" w:firstRowLastColumn="0" w:lastRowFirstColumn="0" w:lastRowLastColumn="0"/>
            </w:pPr>
            <w:r>
              <w:t>Wet- en regeleging</w:t>
            </w:r>
          </w:p>
        </w:tc>
        <w:tc>
          <w:tcPr>
            <w:tcW w:w="794" w:type="dxa"/>
          </w:tcPr>
          <w:p w14:paraId="7E3B727C" w14:textId="77777777" w:rsidR="005A521F" w:rsidRDefault="005A521F" w:rsidP="005A521F">
            <w:pPr>
              <w:pStyle w:val="BodyText"/>
              <w:jc w:val="center"/>
              <w:cnfStyle w:val="100000000000" w:firstRow="1" w:lastRow="0" w:firstColumn="0" w:lastColumn="0" w:oddVBand="0" w:evenVBand="0" w:oddHBand="0" w:evenHBand="0" w:firstRowFirstColumn="0" w:firstRowLastColumn="0" w:lastRowFirstColumn="0" w:lastRowLastColumn="0"/>
            </w:pPr>
          </w:p>
        </w:tc>
        <w:tc>
          <w:tcPr>
            <w:tcW w:w="1257" w:type="dxa"/>
          </w:tcPr>
          <w:p w14:paraId="49A3E8D8" w14:textId="77777777" w:rsidR="005A521F" w:rsidRDefault="005A521F" w:rsidP="00D34264">
            <w:pPr>
              <w:pStyle w:val="BodyText"/>
              <w:cnfStyle w:val="100000000000" w:firstRow="1" w:lastRow="0" w:firstColumn="0" w:lastColumn="0" w:oddVBand="0" w:evenVBand="0" w:oddHBand="0" w:evenHBand="0" w:firstRowFirstColumn="0" w:firstRowLastColumn="0" w:lastRowFirstColumn="0" w:lastRowLastColumn="0"/>
            </w:pPr>
            <w:r>
              <w:t>Artikel (optioneel)</w:t>
            </w:r>
          </w:p>
        </w:tc>
      </w:tr>
      <w:tr w:rsidR="005A521F" w14:paraId="773E874F" w14:textId="77777777" w:rsidTr="005D1E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 w:type="dxa"/>
          </w:tcPr>
          <w:p w14:paraId="1F8C88D1" w14:textId="77777777" w:rsidR="005A521F" w:rsidRDefault="005A521F" w:rsidP="00D34264">
            <w:pPr>
              <w:pStyle w:val="BodyText"/>
            </w:pPr>
          </w:p>
        </w:tc>
        <w:tc>
          <w:tcPr>
            <w:tcW w:w="6602" w:type="dxa"/>
          </w:tcPr>
          <w:p w14:paraId="6D698B38" w14:textId="77777777" w:rsidR="005A521F" w:rsidRDefault="005A521F" w:rsidP="005A521F">
            <w:pPr>
              <w:pStyle w:val="BodyText"/>
              <w:jc w:val="left"/>
              <w:cnfStyle w:val="000000100000" w:firstRow="0" w:lastRow="0" w:firstColumn="0" w:lastColumn="0" w:oddVBand="0" w:evenVBand="0" w:oddHBand="1" w:evenHBand="0" w:firstRowFirstColumn="0" w:firstRowLastColumn="0" w:lastRowFirstColumn="0" w:lastRowLastColumn="0"/>
            </w:pPr>
            <w:r>
              <w:t>Algemene Verordening Gegevensbescherming</w:t>
            </w:r>
          </w:p>
        </w:tc>
        <w:tc>
          <w:tcPr>
            <w:tcW w:w="794" w:type="dxa"/>
          </w:tcPr>
          <w:p w14:paraId="050EE69F" w14:textId="77777777" w:rsidR="005A521F" w:rsidRDefault="005A521F" w:rsidP="005A521F">
            <w:pPr>
              <w:pStyle w:val="BodyText"/>
              <w:jc w:val="center"/>
              <w:cnfStyle w:val="000000100000" w:firstRow="0" w:lastRow="0" w:firstColumn="0" w:lastColumn="0" w:oddVBand="0" w:evenVBand="0" w:oddHBand="1" w:evenHBand="0" w:firstRowFirstColumn="0" w:firstRowLastColumn="0" w:lastRowFirstColumn="0" w:lastRowLastColumn="0"/>
            </w:pPr>
            <w:r>
              <w:rPr>
                <w:rFonts w:cstheme="minorHAnsi"/>
              </w:rPr>
              <w:t>√</w:t>
            </w:r>
          </w:p>
        </w:tc>
        <w:tc>
          <w:tcPr>
            <w:tcW w:w="1257" w:type="dxa"/>
          </w:tcPr>
          <w:p w14:paraId="27B21E3B" w14:textId="77777777" w:rsidR="005A521F" w:rsidRDefault="005A521F" w:rsidP="00D34264">
            <w:pPr>
              <w:pStyle w:val="BodyText"/>
              <w:cnfStyle w:val="000000100000" w:firstRow="0" w:lastRow="0" w:firstColumn="0" w:lastColumn="0" w:oddVBand="0" w:evenVBand="0" w:oddHBand="1" w:evenHBand="0" w:firstRowFirstColumn="0" w:firstRowLastColumn="0" w:lastRowFirstColumn="0" w:lastRowLastColumn="0"/>
            </w:pPr>
          </w:p>
        </w:tc>
      </w:tr>
      <w:tr w:rsidR="005A521F" w14:paraId="17300DF1" w14:textId="77777777" w:rsidTr="005D1E81">
        <w:tc>
          <w:tcPr>
            <w:cnfStyle w:val="001000000000" w:firstRow="0" w:lastRow="0" w:firstColumn="1" w:lastColumn="0" w:oddVBand="0" w:evenVBand="0" w:oddHBand="0" w:evenHBand="0" w:firstRowFirstColumn="0" w:firstRowLastColumn="0" w:lastRowFirstColumn="0" w:lastRowLastColumn="0"/>
            <w:tcW w:w="413" w:type="dxa"/>
          </w:tcPr>
          <w:p w14:paraId="34D9E5A6" w14:textId="77777777" w:rsidR="005A521F" w:rsidRDefault="005A521F" w:rsidP="00D34264">
            <w:pPr>
              <w:pStyle w:val="BodyText"/>
            </w:pPr>
          </w:p>
        </w:tc>
        <w:tc>
          <w:tcPr>
            <w:tcW w:w="6602" w:type="dxa"/>
          </w:tcPr>
          <w:p w14:paraId="264BE633" w14:textId="77777777" w:rsidR="005A521F" w:rsidRDefault="005A521F" w:rsidP="00D34264">
            <w:pPr>
              <w:pStyle w:val="BodyText"/>
              <w:jc w:val="left"/>
              <w:cnfStyle w:val="000000000000" w:firstRow="0" w:lastRow="0" w:firstColumn="0" w:lastColumn="0" w:oddVBand="0" w:evenVBand="0" w:oddHBand="0" w:evenHBand="0" w:firstRowFirstColumn="0" w:firstRowLastColumn="0" w:lastRowFirstColumn="0" w:lastRowLastColumn="0"/>
            </w:pPr>
            <w:r>
              <w:t>Uitvoeringswet Algemene Verordening Gegevensbescherming</w:t>
            </w:r>
          </w:p>
        </w:tc>
        <w:tc>
          <w:tcPr>
            <w:tcW w:w="794" w:type="dxa"/>
          </w:tcPr>
          <w:p w14:paraId="48CB04A6" w14:textId="77777777" w:rsidR="005A521F" w:rsidRDefault="005A521F" w:rsidP="005A521F">
            <w:pPr>
              <w:pStyle w:val="BodyText"/>
              <w:jc w:val="center"/>
              <w:cnfStyle w:val="000000000000" w:firstRow="0" w:lastRow="0" w:firstColumn="0" w:lastColumn="0" w:oddVBand="0" w:evenVBand="0" w:oddHBand="0" w:evenHBand="0" w:firstRowFirstColumn="0" w:firstRowLastColumn="0" w:lastRowFirstColumn="0" w:lastRowLastColumn="0"/>
            </w:pPr>
          </w:p>
        </w:tc>
        <w:tc>
          <w:tcPr>
            <w:tcW w:w="1257" w:type="dxa"/>
          </w:tcPr>
          <w:p w14:paraId="2F7E3124" w14:textId="77777777" w:rsidR="005A521F" w:rsidRDefault="005A521F" w:rsidP="00D34264">
            <w:pPr>
              <w:pStyle w:val="BodyText"/>
              <w:cnfStyle w:val="000000000000" w:firstRow="0" w:lastRow="0" w:firstColumn="0" w:lastColumn="0" w:oddVBand="0" w:evenVBand="0" w:oddHBand="0" w:evenHBand="0" w:firstRowFirstColumn="0" w:firstRowLastColumn="0" w:lastRowFirstColumn="0" w:lastRowLastColumn="0"/>
            </w:pPr>
          </w:p>
        </w:tc>
      </w:tr>
      <w:tr w:rsidR="005A521F" w14:paraId="051AA00B" w14:textId="77777777" w:rsidTr="005D1E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 w:type="dxa"/>
          </w:tcPr>
          <w:p w14:paraId="2993A48E" w14:textId="77777777" w:rsidR="005A521F" w:rsidRDefault="005A521F" w:rsidP="00D34264">
            <w:pPr>
              <w:pStyle w:val="BodyText"/>
            </w:pPr>
          </w:p>
        </w:tc>
        <w:tc>
          <w:tcPr>
            <w:tcW w:w="6602" w:type="dxa"/>
          </w:tcPr>
          <w:p w14:paraId="201C9270" w14:textId="77777777" w:rsidR="005A521F" w:rsidRDefault="00A85C0F" w:rsidP="00D34264">
            <w:pPr>
              <w:pStyle w:val="BodyText"/>
              <w:jc w:val="left"/>
              <w:cnfStyle w:val="000000100000" w:firstRow="0" w:lastRow="0" w:firstColumn="0" w:lastColumn="0" w:oddVBand="0" w:evenVBand="0" w:oddHBand="1" w:evenHBand="0" w:firstRowFirstColumn="0" w:firstRowLastColumn="0" w:lastRowFirstColumn="0" w:lastRowLastColumn="0"/>
            </w:pPr>
            <w:r>
              <w:t>Gedragscodes</w:t>
            </w:r>
          </w:p>
        </w:tc>
        <w:tc>
          <w:tcPr>
            <w:tcW w:w="794" w:type="dxa"/>
          </w:tcPr>
          <w:p w14:paraId="032A84AB" w14:textId="77777777" w:rsidR="005A521F" w:rsidRDefault="00285C57" w:rsidP="005A521F">
            <w:pPr>
              <w:pStyle w:val="BodyText"/>
              <w:jc w:val="center"/>
              <w:cnfStyle w:val="000000100000" w:firstRow="0" w:lastRow="0" w:firstColumn="0" w:lastColumn="0" w:oddVBand="0" w:evenVBand="0" w:oddHBand="1" w:evenHBand="0" w:firstRowFirstColumn="0" w:firstRowLastColumn="0" w:lastRowFirstColumn="0" w:lastRowLastColumn="0"/>
            </w:pPr>
            <w:r>
              <w:t>-</w:t>
            </w:r>
          </w:p>
        </w:tc>
        <w:tc>
          <w:tcPr>
            <w:tcW w:w="1257" w:type="dxa"/>
          </w:tcPr>
          <w:p w14:paraId="11304D85" w14:textId="77777777" w:rsidR="005A521F" w:rsidRDefault="00A85C0F" w:rsidP="00D34264">
            <w:pPr>
              <w:pStyle w:val="BodyText"/>
              <w:cnfStyle w:val="000000100000" w:firstRow="0" w:lastRow="0" w:firstColumn="0" w:lastColumn="0" w:oddVBand="0" w:evenVBand="0" w:oddHBand="1" w:evenHBand="0" w:firstRowFirstColumn="0" w:firstRowLastColumn="0" w:lastRowFirstColumn="0" w:lastRowLastColumn="0"/>
            </w:pPr>
            <w:r>
              <w:t>40 AVG</w:t>
            </w:r>
          </w:p>
        </w:tc>
      </w:tr>
      <w:tr w:rsidR="00A85C0F" w14:paraId="207CE8AC" w14:textId="77777777" w:rsidTr="005D1E81">
        <w:tc>
          <w:tcPr>
            <w:cnfStyle w:val="001000000000" w:firstRow="0" w:lastRow="0" w:firstColumn="1" w:lastColumn="0" w:oddVBand="0" w:evenVBand="0" w:oddHBand="0" w:evenHBand="0" w:firstRowFirstColumn="0" w:firstRowLastColumn="0" w:lastRowFirstColumn="0" w:lastRowLastColumn="0"/>
            <w:tcW w:w="413" w:type="dxa"/>
          </w:tcPr>
          <w:p w14:paraId="697A7D5E" w14:textId="77777777" w:rsidR="00A85C0F" w:rsidRDefault="00A85C0F" w:rsidP="00D34264">
            <w:pPr>
              <w:pStyle w:val="BodyText"/>
            </w:pPr>
          </w:p>
        </w:tc>
        <w:tc>
          <w:tcPr>
            <w:tcW w:w="6602" w:type="dxa"/>
          </w:tcPr>
          <w:p w14:paraId="1B2861E8" w14:textId="77777777" w:rsidR="00A85C0F" w:rsidRDefault="00A85C0F" w:rsidP="00D34264">
            <w:pPr>
              <w:pStyle w:val="BodyText"/>
              <w:jc w:val="left"/>
              <w:cnfStyle w:val="000000000000" w:firstRow="0" w:lastRow="0" w:firstColumn="0" w:lastColumn="0" w:oddVBand="0" w:evenVBand="0" w:oddHBand="0" w:evenHBand="0" w:firstRowFirstColumn="0" w:firstRowLastColumn="0" w:lastRowFirstColumn="0" w:lastRowLastColumn="0"/>
            </w:pPr>
            <w:r>
              <w:t>Certificering</w:t>
            </w:r>
          </w:p>
        </w:tc>
        <w:tc>
          <w:tcPr>
            <w:tcW w:w="794" w:type="dxa"/>
          </w:tcPr>
          <w:p w14:paraId="7740C430" w14:textId="77777777" w:rsidR="00A85C0F" w:rsidRDefault="00285C57" w:rsidP="005A521F">
            <w:pPr>
              <w:pStyle w:val="BodyText"/>
              <w:jc w:val="center"/>
              <w:cnfStyle w:val="000000000000" w:firstRow="0" w:lastRow="0" w:firstColumn="0" w:lastColumn="0" w:oddVBand="0" w:evenVBand="0" w:oddHBand="0" w:evenHBand="0" w:firstRowFirstColumn="0" w:firstRowLastColumn="0" w:lastRowFirstColumn="0" w:lastRowLastColumn="0"/>
            </w:pPr>
            <w:r>
              <w:t>-</w:t>
            </w:r>
          </w:p>
        </w:tc>
        <w:tc>
          <w:tcPr>
            <w:tcW w:w="1257" w:type="dxa"/>
          </w:tcPr>
          <w:p w14:paraId="0AB36D83" w14:textId="77777777" w:rsidR="00A85C0F" w:rsidRDefault="00A85C0F" w:rsidP="00D34264">
            <w:pPr>
              <w:pStyle w:val="BodyText"/>
              <w:cnfStyle w:val="000000000000" w:firstRow="0" w:lastRow="0" w:firstColumn="0" w:lastColumn="0" w:oddVBand="0" w:evenVBand="0" w:oddHBand="0" w:evenHBand="0" w:firstRowFirstColumn="0" w:firstRowLastColumn="0" w:lastRowFirstColumn="0" w:lastRowLastColumn="0"/>
            </w:pPr>
            <w:r>
              <w:t>42 AVG</w:t>
            </w:r>
          </w:p>
        </w:tc>
      </w:tr>
      <w:tr w:rsidR="00285C57" w14:paraId="61EA6F5E" w14:textId="77777777" w:rsidTr="005D1E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 w:type="dxa"/>
          </w:tcPr>
          <w:p w14:paraId="72F6DD28" w14:textId="77777777" w:rsidR="00285C57" w:rsidRDefault="00285C57" w:rsidP="00D34264">
            <w:pPr>
              <w:pStyle w:val="BodyText"/>
            </w:pPr>
          </w:p>
        </w:tc>
        <w:tc>
          <w:tcPr>
            <w:tcW w:w="6602" w:type="dxa"/>
          </w:tcPr>
          <w:p w14:paraId="038F3D19" w14:textId="77777777" w:rsidR="00285C57" w:rsidRDefault="00285C57" w:rsidP="00D34264">
            <w:pPr>
              <w:pStyle w:val="BodyText"/>
              <w:jc w:val="left"/>
              <w:cnfStyle w:val="000000100000" w:firstRow="0" w:lastRow="0" w:firstColumn="0" w:lastColumn="0" w:oddVBand="0" w:evenVBand="0" w:oddHBand="1" w:evenHBand="0" w:firstRowFirstColumn="0" w:firstRowLastColumn="0" w:lastRowFirstColumn="0" w:lastRowLastColumn="0"/>
            </w:pPr>
            <w:r>
              <w:t>Adequaatheidsbesluit</w:t>
            </w:r>
          </w:p>
        </w:tc>
        <w:tc>
          <w:tcPr>
            <w:tcW w:w="794" w:type="dxa"/>
          </w:tcPr>
          <w:p w14:paraId="29279B69" w14:textId="77777777" w:rsidR="00285C57" w:rsidRDefault="00285C57" w:rsidP="005A521F">
            <w:pPr>
              <w:pStyle w:val="BodyText"/>
              <w:jc w:val="center"/>
              <w:cnfStyle w:val="000000100000" w:firstRow="0" w:lastRow="0" w:firstColumn="0" w:lastColumn="0" w:oddVBand="0" w:evenVBand="0" w:oddHBand="1" w:evenHBand="0" w:firstRowFirstColumn="0" w:firstRowLastColumn="0" w:lastRowFirstColumn="0" w:lastRowLastColumn="0"/>
            </w:pPr>
            <w:r>
              <w:t>-</w:t>
            </w:r>
          </w:p>
        </w:tc>
        <w:tc>
          <w:tcPr>
            <w:tcW w:w="1257" w:type="dxa"/>
          </w:tcPr>
          <w:p w14:paraId="6F81CEE1" w14:textId="77777777" w:rsidR="00285C57" w:rsidRDefault="00285C57" w:rsidP="00D34264">
            <w:pPr>
              <w:pStyle w:val="BodyText"/>
              <w:cnfStyle w:val="000000100000" w:firstRow="0" w:lastRow="0" w:firstColumn="0" w:lastColumn="0" w:oddVBand="0" w:evenVBand="0" w:oddHBand="1" w:evenHBand="0" w:firstRowFirstColumn="0" w:firstRowLastColumn="0" w:lastRowFirstColumn="0" w:lastRowLastColumn="0"/>
            </w:pPr>
            <w:r>
              <w:t>45 AVG</w:t>
            </w:r>
          </w:p>
        </w:tc>
      </w:tr>
      <w:tr w:rsidR="00285C57" w14:paraId="6EBF6296" w14:textId="77777777" w:rsidTr="005D1E81">
        <w:tc>
          <w:tcPr>
            <w:cnfStyle w:val="001000000000" w:firstRow="0" w:lastRow="0" w:firstColumn="1" w:lastColumn="0" w:oddVBand="0" w:evenVBand="0" w:oddHBand="0" w:evenHBand="0" w:firstRowFirstColumn="0" w:firstRowLastColumn="0" w:lastRowFirstColumn="0" w:lastRowLastColumn="0"/>
            <w:tcW w:w="413" w:type="dxa"/>
          </w:tcPr>
          <w:p w14:paraId="79BF5D0F" w14:textId="77777777" w:rsidR="00285C57" w:rsidRDefault="00285C57" w:rsidP="00D34264">
            <w:pPr>
              <w:pStyle w:val="BodyText"/>
            </w:pPr>
          </w:p>
        </w:tc>
        <w:tc>
          <w:tcPr>
            <w:tcW w:w="6602" w:type="dxa"/>
          </w:tcPr>
          <w:p w14:paraId="3D620894" w14:textId="77777777" w:rsidR="00285C57" w:rsidRDefault="00285C57" w:rsidP="00D34264">
            <w:pPr>
              <w:pStyle w:val="BodyText"/>
              <w:jc w:val="left"/>
              <w:cnfStyle w:val="000000000000" w:firstRow="0" w:lastRow="0" w:firstColumn="0" w:lastColumn="0" w:oddVBand="0" w:evenVBand="0" w:oddHBand="0" w:evenHBand="0" w:firstRowFirstColumn="0" w:firstRowLastColumn="0" w:lastRowFirstColumn="0" w:lastRowLastColumn="0"/>
            </w:pPr>
            <w:r>
              <w:t>Standaard contractsbepalingen</w:t>
            </w:r>
          </w:p>
        </w:tc>
        <w:tc>
          <w:tcPr>
            <w:tcW w:w="794" w:type="dxa"/>
          </w:tcPr>
          <w:p w14:paraId="74EFE09E" w14:textId="77777777" w:rsidR="00285C57" w:rsidRDefault="00285C57" w:rsidP="005A521F">
            <w:pPr>
              <w:pStyle w:val="BodyText"/>
              <w:jc w:val="center"/>
              <w:cnfStyle w:val="000000000000" w:firstRow="0" w:lastRow="0" w:firstColumn="0" w:lastColumn="0" w:oddVBand="0" w:evenVBand="0" w:oddHBand="0" w:evenHBand="0" w:firstRowFirstColumn="0" w:firstRowLastColumn="0" w:lastRowFirstColumn="0" w:lastRowLastColumn="0"/>
            </w:pPr>
            <w:r>
              <w:t>-</w:t>
            </w:r>
          </w:p>
        </w:tc>
        <w:tc>
          <w:tcPr>
            <w:tcW w:w="1257" w:type="dxa"/>
          </w:tcPr>
          <w:p w14:paraId="3188F8D9" w14:textId="77777777" w:rsidR="00285C57" w:rsidRDefault="00285C57" w:rsidP="00D34264">
            <w:pPr>
              <w:pStyle w:val="BodyText"/>
              <w:cnfStyle w:val="000000000000" w:firstRow="0" w:lastRow="0" w:firstColumn="0" w:lastColumn="0" w:oddVBand="0" w:evenVBand="0" w:oddHBand="0" w:evenHBand="0" w:firstRowFirstColumn="0" w:firstRowLastColumn="0" w:lastRowFirstColumn="0" w:lastRowLastColumn="0"/>
            </w:pPr>
            <w:r>
              <w:t>46 AVG</w:t>
            </w:r>
          </w:p>
        </w:tc>
      </w:tr>
      <w:tr w:rsidR="00285C57" w14:paraId="1035B7B9" w14:textId="77777777" w:rsidTr="005D1E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 w:type="dxa"/>
          </w:tcPr>
          <w:p w14:paraId="3F3618D1" w14:textId="77777777" w:rsidR="00285C57" w:rsidRDefault="00285C57" w:rsidP="00D34264">
            <w:pPr>
              <w:pStyle w:val="BodyText"/>
            </w:pPr>
          </w:p>
        </w:tc>
        <w:tc>
          <w:tcPr>
            <w:tcW w:w="6602" w:type="dxa"/>
          </w:tcPr>
          <w:p w14:paraId="1962DB60" w14:textId="77777777" w:rsidR="00285C57" w:rsidRDefault="00285C57" w:rsidP="00D34264">
            <w:pPr>
              <w:pStyle w:val="BodyText"/>
              <w:jc w:val="left"/>
              <w:cnfStyle w:val="000000100000" w:firstRow="0" w:lastRow="0" w:firstColumn="0" w:lastColumn="0" w:oddVBand="0" w:evenVBand="0" w:oddHBand="1" w:evenHBand="0" w:firstRowFirstColumn="0" w:firstRowLastColumn="0" w:lastRowFirstColumn="0" w:lastRowLastColumn="0"/>
            </w:pPr>
            <w:r>
              <w:t>Bindende bedrijfsvoorschriften</w:t>
            </w:r>
          </w:p>
        </w:tc>
        <w:tc>
          <w:tcPr>
            <w:tcW w:w="794" w:type="dxa"/>
          </w:tcPr>
          <w:p w14:paraId="0086B65D" w14:textId="77777777" w:rsidR="00285C57" w:rsidRDefault="00285C57" w:rsidP="005A521F">
            <w:pPr>
              <w:pStyle w:val="BodyText"/>
              <w:jc w:val="center"/>
              <w:cnfStyle w:val="000000100000" w:firstRow="0" w:lastRow="0" w:firstColumn="0" w:lastColumn="0" w:oddVBand="0" w:evenVBand="0" w:oddHBand="1" w:evenHBand="0" w:firstRowFirstColumn="0" w:firstRowLastColumn="0" w:lastRowFirstColumn="0" w:lastRowLastColumn="0"/>
            </w:pPr>
            <w:r>
              <w:t>-</w:t>
            </w:r>
          </w:p>
        </w:tc>
        <w:tc>
          <w:tcPr>
            <w:tcW w:w="1257" w:type="dxa"/>
          </w:tcPr>
          <w:p w14:paraId="4B0EC203" w14:textId="77777777" w:rsidR="00285C57" w:rsidRDefault="00285C57" w:rsidP="00D34264">
            <w:pPr>
              <w:pStyle w:val="BodyText"/>
              <w:cnfStyle w:val="000000100000" w:firstRow="0" w:lastRow="0" w:firstColumn="0" w:lastColumn="0" w:oddVBand="0" w:evenVBand="0" w:oddHBand="1" w:evenHBand="0" w:firstRowFirstColumn="0" w:firstRowLastColumn="0" w:lastRowFirstColumn="0" w:lastRowLastColumn="0"/>
            </w:pPr>
            <w:r>
              <w:t>47 AVG</w:t>
            </w:r>
          </w:p>
        </w:tc>
      </w:tr>
      <w:tr w:rsidR="00285C57" w14:paraId="7C4FFAAD" w14:textId="77777777" w:rsidTr="005D1E81">
        <w:tc>
          <w:tcPr>
            <w:cnfStyle w:val="001000000000" w:firstRow="0" w:lastRow="0" w:firstColumn="1" w:lastColumn="0" w:oddVBand="0" w:evenVBand="0" w:oddHBand="0" w:evenHBand="0" w:firstRowFirstColumn="0" w:firstRowLastColumn="0" w:lastRowFirstColumn="0" w:lastRowLastColumn="0"/>
            <w:tcW w:w="413" w:type="dxa"/>
          </w:tcPr>
          <w:p w14:paraId="77D5EFD9" w14:textId="77777777" w:rsidR="00285C57" w:rsidRDefault="00285C57" w:rsidP="00D34264">
            <w:pPr>
              <w:pStyle w:val="BodyText"/>
            </w:pPr>
          </w:p>
        </w:tc>
        <w:tc>
          <w:tcPr>
            <w:tcW w:w="6602" w:type="dxa"/>
          </w:tcPr>
          <w:p w14:paraId="655F4826" w14:textId="77777777" w:rsidR="00285C57" w:rsidRDefault="00285C57" w:rsidP="00D34264">
            <w:pPr>
              <w:pStyle w:val="BodyText"/>
              <w:jc w:val="left"/>
              <w:cnfStyle w:val="000000000000" w:firstRow="0" w:lastRow="0" w:firstColumn="0" w:lastColumn="0" w:oddVBand="0" w:evenVBand="0" w:oddHBand="0" w:evenHBand="0" w:firstRowFirstColumn="0" w:firstRowLastColumn="0" w:lastRowFirstColumn="0" w:lastRowLastColumn="0"/>
            </w:pPr>
            <w:r>
              <w:t>…</w:t>
            </w:r>
          </w:p>
        </w:tc>
        <w:tc>
          <w:tcPr>
            <w:tcW w:w="794" w:type="dxa"/>
          </w:tcPr>
          <w:p w14:paraId="135FBE70" w14:textId="77777777" w:rsidR="00285C57" w:rsidRDefault="00285C57" w:rsidP="005A521F">
            <w:pPr>
              <w:pStyle w:val="BodyText"/>
              <w:jc w:val="center"/>
              <w:cnfStyle w:val="000000000000" w:firstRow="0" w:lastRow="0" w:firstColumn="0" w:lastColumn="0" w:oddVBand="0" w:evenVBand="0" w:oddHBand="0" w:evenHBand="0" w:firstRowFirstColumn="0" w:firstRowLastColumn="0" w:lastRowFirstColumn="0" w:lastRowLastColumn="0"/>
            </w:pPr>
          </w:p>
        </w:tc>
        <w:tc>
          <w:tcPr>
            <w:tcW w:w="1257" w:type="dxa"/>
          </w:tcPr>
          <w:p w14:paraId="5B197FFD" w14:textId="77777777" w:rsidR="00285C57" w:rsidRDefault="00285C57" w:rsidP="00D34264">
            <w:pPr>
              <w:pStyle w:val="BodyText"/>
              <w:cnfStyle w:val="000000000000" w:firstRow="0" w:lastRow="0" w:firstColumn="0" w:lastColumn="0" w:oddVBand="0" w:evenVBand="0" w:oddHBand="0" w:evenHBand="0" w:firstRowFirstColumn="0" w:firstRowLastColumn="0" w:lastRowFirstColumn="0" w:lastRowLastColumn="0"/>
            </w:pPr>
          </w:p>
        </w:tc>
      </w:tr>
    </w:tbl>
    <w:p w14:paraId="2350C306" w14:textId="77777777" w:rsidR="00D34264" w:rsidRDefault="00D34264" w:rsidP="00D34264">
      <w:pPr>
        <w:pStyle w:val="BodyText"/>
      </w:pPr>
    </w:p>
    <w:p w14:paraId="4D8E1349" w14:textId="77777777" w:rsidR="005A521F" w:rsidRDefault="005A521F" w:rsidP="005A521F">
      <w:pPr>
        <w:pStyle w:val="Heading2"/>
      </w:pPr>
      <w:bookmarkStart w:id="29" w:name="_Toc120532774"/>
      <w:r>
        <w:t>Specifieke wet- en regelgeving</w:t>
      </w:r>
      <w:bookmarkEnd w:id="29"/>
    </w:p>
    <w:tbl>
      <w:tblPr>
        <w:tblStyle w:val="GridTable2"/>
        <w:tblW w:w="9066" w:type="dxa"/>
        <w:tblLook w:val="04A0" w:firstRow="1" w:lastRow="0" w:firstColumn="1" w:lastColumn="0" w:noHBand="0" w:noVBand="1"/>
      </w:tblPr>
      <w:tblGrid>
        <w:gridCol w:w="414"/>
        <w:gridCol w:w="6061"/>
        <w:gridCol w:w="630"/>
        <w:gridCol w:w="1961"/>
      </w:tblGrid>
      <w:tr w:rsidR="00A85C0F" w14:paraId="5D883801" w14:textId="77777777" w:rsidTr="005D1E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 w:type="dxa"/>
          </w:tcPr>
          <w:p w14:paraId="5E86B9C0" w14:textId="77777777" w:rsidR="00A85C0F" w:rsidRDefault="00A85C0F" w:rsidP="00C87E65">
            <w:pPr>
              <w:pStyle w:val="BodyText"/>
            </w:pPr>
          </w:p>
        </w:tc>
        <w:tc>
          <w:tcPr>
            <w:tcW w:w="6061" w:type="dxa"/>
          </w:tcPr>
          <w:p w14:paraId="7190D99B" w14:textId="77777777" w:rsidR="00A85C0F" w:rsidRDefault="00285C57" w:rsidP="00C87E65">
            <w:pPr>
              <w:pStyle w:val="BodyText"/>
              <w:cnfStyle w:val="100000000000" w:firstRow="1" w:lastRow="0" w:firstColumn="0" w:lastColumn="0" w:oddVBand="0" w:evenVBand="0" w:oddHBand="0" w:evenHBand="0" w:firstRowFirstColumn="0" w:firstRowLastColumn="0" w:lastRowFirstColumn="0" w:lastRowLastColumn="0"/>
            </w:pPr>
            <w:r>
              <w:t>Wet- en regelgeving</w:t>
            </w:r>
          </w:p>
        </w:tc>
        <w:tc>
          <w:tcPr>
            <w:tcW w:w="630" w:type="dxa"/>
          </w:tcPr>
          <w:p w14:paraId="5CF90DDC" w14:textId="77777777" w:rsidR="00A85C0F" w:rsidRDefault="00A85C0F" w:rsidP="00C87E65">
            <w:pPr>
              <w:pStyle w:val="BodyText"/>
              <w:jc w:val="center"/>
              <w:cnfStyle w:val="100000000000" w:firstRow="1" w:lastRow="0" w:firstColumn="0" w:lastColumn="0" w:oddVBand="0" w:evenVBand="0" w:oddHBand="0" w:evenHBand="0" w:firstRowFirstColumn="0" w:firstRowLastColumn="0" w:lastRowFirstColumn="0" w:lastRowLastColumn="0"/>
            </w:pPr>
          </w:p>
        </w:tc>
        <w:tc>
          <w:tcPr>
            <w:tcW w:w="1961" w:type="dxa"/>
          </w:tcPr>
          <w:p w14:paraId="5995A92E" w14:textId="77777777" w:rsidR="00A85C0F" w:rsidRDefault="00A85C0F" w:rsidP="00C87E65">
            <w:pPr>
              <w:pStyle w:val="BodyText"/>
              <w:cnfStyle w:val="100000000000" w:firstRow="1" w:lastRow="0" w:firstColumn="0" w:lastColumn="0" w:oddVBand="0" w:evenVBand="0" w:oddHBand="0" w:evenHBand="0" w:firstRowFirstColumn="0" w:firstRowLastColumn="0" w:lastRowFirstColumn="0" w:lastRowLastColumn="0"/>
            </w:pPr>
            <w:r>
              <w:t>Artikel (optioneel)</w:t>
            </w:r>
          </w:p>
        </w:tc>
      </w:tr>
      <w:tr w:rsidR="00285C57" w14:paraId="1A63C400" w14:textId="77777777" w:rsidTr="005D1E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 w:type="dxa"/>
          </w:tcPr>
          <w:p w14:paraId="4DD96697" w14:textId="77777777" w:rsidR="00285C57" w:rsidRDefault="00285C57" w:rsidP="00285C57">
            <w:pPr>
              <w:pStyle w:val="BodyText"/>
            </w:pPr>
          </w:p>
        </w:tc>
        <w:tc>
          <w:tcPr>
            <w:tcW w:w="6061" w:type="dxa"/>
          </w:tcPr>
          <w:p w14:paraId="28417BBC" w14:textId="5F870C29" w:rsidR="00285C57" w:rsidRDefault="00224720" w:rsidP="00285C57">
            <w:pPr>
              <w:pStyle w:val="BodyText"/>
              <w:jc w:val="left"/>
              <w:cnfStyle w:val="000000100000" w:firstRow="0" w:lastRow="0" w:firstColumn="0" w:lastColumn="0" w:oddVBand="0" w:evenVBand="0" w:oddHBand="1" w:evenHBand="0" w:firstRowFirstColumn="0" w:firstRowLastColumn="0" w:lastRowFirstColumn="0" w:lastRowLastColumn="0"/>
            </w:pPr>
            <w:r>
              <w:t>Wegenverkeerswet</w:t>
            </w:r>
            <w:r w:rsidR="00285C57">
              <w:t xml:space="preserve"> </w:t>
            </w:r>
          </w:p>
        </w:tc>
        <w:tc>
          <w:tcPr>
            <w:tcW w:w="630" w:type="dxa"/>
          </w:tcPr>
          <w:p w14:paraId="73349CB5" w14:textId="77777777" w:rsidR="00285C57" w:rsidRDefault="00285C57" w:rsidP="00285C57">
            <w:pPr>
              <w:pStyle w:val="BodyText"/>
              <w:jc w:val="center"/>
              <w:cnfStyle w:val="000000100000" w:firstRow="0" w:lastRow="0" w:firstColumn="0" w:lastColumn="0" w:oddVBand="0" w:evenVBand="0" w:oddHBand="1" w:evenHBand="0" w:firstRowFirstColumn="0" w:firstRowLastColumn="0" w:lastRowFirstColumn="0" w:lastRowLastColumn="0"/>
            </w:pPr>
          </w:p>
        </w:tc>
        <w:tc>
          <w:tcPr>
            <w:tcW w:w="1961" w:type="dxa"/>
          </w:tcPr>
          <w:p w14:paraId="446CBB8C" w14:textId="1B5B130C" w:rsidR="00285C57" w:rsidRDefault="00E34F98" w:rsidP="00285C57">
            <w:pPr>
              <w:pStyle w:val="BodyText"/>
              <w:cnfStyle w:val="000000100000" w:firstRow="0" w:lastRow="0" w:firstColumn="0" w:lastColumn="0" w:oddVBand="0" w:evenVBand="0" w:oddHBand="1" w:evenHBand="0" w:firstRowFirstColumn="0" w:firstRowLastColumn="0" w:lastRowFirstColumn="0" w:lastRowLastColumn="0"/>
            </w:pPr>
            <w:r>
              <w:t>Art. 2 Wvw</w:t>
            </w:r>
          </w:p>
        </w:tc>
      </w:tr>
      <w:tr w:rsidR="00285C57" w:rsidRPr="00D81246" w14:paraId="29DA8884" w14:textId="77777777" w:rsidTr="005D1E81">
        <w:tc>
          <w:tcPr>
            <w:cnfStyle w:val="001000000000" w:firstRow="0" w:lastRow="0" w:firstColumn="1" w:lastColumn="0" w:oddVBand="0" w:evenVBand="0" w:oddHBand="0" w:evenHBand="0" w:firstRowFirstColumn="0" w:firstRowLastColumn="0" w:lastRowFirstColumn="0" w:lastRowLastColumn="0"/>
            <w:tcW w:w="414" w:type="dxa"/>
          </w:tcPr>
          <w:p w14:paraId="0062FB30" w14:textId="77777777" w:rsidR="00285C57" w:rsidRDefault="00285C57" w:rsidP="00285C57">
            <w:pPr>
              <w:pStyle w:val="BodyText"/>
            </w:pPr>
          </w:p>
        </w:tc>
        <w:tc>
          <w:tcPr>
            <w:tcW w:w="6061" w:type="dxa"/>
          </w:tcPr>
          <w:p w14:paraId="704B02FA" w14:textId="131CAA25" w:rsidR="00285C57" w:rsidRDefault="00250DEB" w:rsidP="00285C57">
            <w:pPr>
              <w:pStyle w:val="BodyText"/>
              <w:jc w:val="left"/>
              <w:cnfStyle w:val="000000000000" w:firstRow="0" w:lastRow="0" w:firstColumn="0" w:lastColumn="0" w:oddVBand="0" w:evenVBand="0" w:oddHBand="0" w:evenHBand="0" w:firstRowFirstColumn="0" w:firstRowLastColumn="0" w:lastRowFirstColumn="0" w:lastRowLastColumn="0"/>
            </w:pPr>
            <w:r>
              <w:t>Burgerlijk Wetboek</w:t>
            </w:r>
          </w:p>
        </w:tc>
        <w:tc>
          <w:tcPr>
            <w:tcW w:w="630" w:type="dxa"/>
          </w:tcPr>
          <w:p w14:paraId="08BE26EA" w14:textId="77777777" w:rsidR="00285C57" w:rsidRDefault="00285C57" w:rsidP="00285C57">
            <w:pPr>
              <w:pStyle w:val="BodyText"/>
              <w:jc w:val="center"/>
              <w:cnfStyle w:val="000000000000" w:firstRow="0" w:lastRow="0" w:firstColumn="0" w:lastColumn="0" w:oddVBand="0" w:evenVBand="0" w:oddHBand="0" w:evenHBand="0" w:firstRowFirstColumn="0" w:firstRowLastColumn="0" w:lastRowFirstColumn="0" w:lastRowLastColumn="0"/>
            </w:pPr>
          </w:p>
        </w:tc>
        <w:tc>
          <w:tcPr>
            <w:tcW w:w="1961" w:type="dxa"/>
          </w:tcPr>
          <w:p w14:paraId="01E784B3" w14:textId="4DB7FCA5" w:rsidR="00285C57" w:rsidRPr="00D81246" w:rsidRDefault="00250DEB" w:rsidP="00285C57">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D81246">
              <w:rPr>
                <w:rFonts w:asciiTheme="minorHAnsi" w:hAnsiTheme="minorHAnsi" w:cs="Calibri"/>
                <w:color w:val="000000"/>
                <w:sz w:val="20"/>
                <w:szCs w:val="20"/>
              </w:rPr>
              <w:t>Art. 6:174 van het Burgerlijk Wetboek</w:t>
            </w:r>
          </w:p>
        </w:tc>
      </w:tr>
      <w:tr w:rsidR="00285C57" w14:paraId="6A80E7EC" w14:textId="77777777" w:rsidTr="005D1E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 w:type="dxa"/>
          </w:tcPr>
          <w:p w14:paraId="3FB4005B" w14:textId="77777777" w:rsidR="00285C57" w:rsidRDefault="00285C57" w:rsidP="00285C57">
            <w:pPr>
              <w:pStyle w:val="BodyText"/>
            </w:pPr>
          </w:p>
        </w:tc>
        <w:tc>
          <w:tcPr>
            <w:tcW w:w="6061" w:type="dxa"/>
          </w:tcPr>
          <w:p w14:paraId="777E69B7" w14:textId="77777777" w:rsidR="00285C57" w:rsidRDefault="00285C57" w:rsidP="00285C57">
            <w:pPr>
              <w:pStyle w:val="BodyText"/>
              <w:jc w:val="left"/>
              <w:cnfStyle w:val="000000100000" w:firstRow="0" w:lastRow="0" w:firstColumn="0" w:lastColumn="0" w:oddVBand="0" w:evenVBand="0" w:oddHBand="1" w:evenHBand="0" w:firstRowFirstColumn="0" w:firstRowLastColumn="0" w:lastRowFirstColumn="0" w:lastRowLastColumn="0"/>
            </w:pPr>
            <w:r>
              <w:t>…</w:t>
            </w:r>
          </w:p>
        </w:tc>
        <w:tc>
          <w:tcPr>
            <w:tcW w:w="630" w:type="dxa"/>
          </w:tcPr>
          <w:p w14:paraId="47AA7655" w14:textId="77777777" w:rsidR="00285C57" w:rsidRDefault="00285C57" w:rsidP="00285C57">
            <w:pPr>
              <w:pStyle w:val="BodyText"/>
              <w:jc w:val="center"/>
              <w:cnfStyle w:val="000000100000" w:firstRow="0" w:lastRow="0" w:firstColumn="0" w:lastColumn="0" w:oddVBand="0" w:evenVBand="0" w:oddHBand="1" w:evenHBand="0" w:firstRowFirstColumn="0" w:firstRowLastColumn="0" w:lastRowFirstColumn="0" w:lastRowLastColumn="0"/>
            </w:pPr>
          </w:p>
        </w:tc>
        <w:tc>
          <w:tcPr>
            <w:tcW w:w="1961" w:type="dxa"/>
          </w:tcPr>
          <w:p w14:paraId="718A8799" w14:textId="77777777" w:rsidR="00285C57" w:rsidRDefault="00285C57" w:rsidP="00285C57">
            <w:pPr>
              <w:pStyle w:val="BodyText"/>
              <w:cnfStyle w:val="000000100000" w:firstRow="0" w:lastRow="0" w:firstColumn="0" w:lastColumn="0" w:oddVBand="0" w:evenVBand="0" w:oddHBand="1" w:evenHBand="0" w:firstRowFirstColumn="0" w:firstRowLastColumn="0" w:lastRowFirstColumn="0" w:lastRowLastColumn="0"/>
            </w:pPr>
          </w:p>
        </w:tc>
      </w:tr>
    </w:tbl>
    <w:p w14:paraId="6E4E45F0" w14:textId="77777777" w:rsidR="005A521F" w:rsidRDefault="005A521F" w:rsidP="005A521F">
      <w:pPr>
        <w:pStyle w:val="BodyText"/>
      </w:pPr>
    </w:p>
    <w:p w14:paraId="1D3475D6" w14:textId="7F8A3686" w:rsidR="00D34264" w:rsidRDefault="005A521F" w:rsidP="00D34264">
      <w:pPr>
        <w:pStyle w:val="Heading2"/>
      </w:pPr>
      <w:bookmarkStart w:id="30" w:name="_Toc120532775"/>
      <w:r>
        <w:t>Beleid</w:t>
      </w:r>
      <w:r w:rsidR="00A85C0F">
        <w:t>smatig kader</w:t>
      </w:r>
      <w:bookmarkEnd w:id="30"/>
    </w:p>
    <w:tbl>
      <w:tblPr>
        <w:tblStyle w:val="GridTable2"/>
        <w:tblW w:w="9066" w:type="dxa"/>
        <w:tblLook w:val="04A0" w:firstRow="1" w:lastRow="0" w:firstColumn="1" w:lastColumn="0" w:noHBand="0" w:noVBand="1"/>
      </w:tblPr>
      <w:tblGrid>
        <w:gridCol w:w="414"/>
        <w:gridCol w:w="6061"/>
        <w:gridCol w:w="630"/>
        <w:gridCol w:w="1961"/>
      </w:tblGrid>
      <w:tr w:rsidR="00A85C0F" w14:paraId="4EF0F621" w14:textId="77777777" w:rsidTr="005D1E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 w:type="dxa"/>
          </w:tcPr>
          <w:p w14:paraId="00995FEC" w14:textId="77777777" w:rsidR="00A85C0F" w:rsidRDefault="00A85C0F" w:rsidP="00C87E65">
            <w:pPr>
              <w:pStyle w:val="BodyText"/>
            </w:pPr>
          </w:p>
        </w:tc>
        <w:tc>
          <w:tcPr>
            <w:tcW w:w="6061" w:type="dxa"/>
          </w:tcPr>
          <w:p w14:paraId="170197A9" w14:textId="77777777" w:rsidR="00A85C0F" w:rsidRDefault="00285C57" w:rsidP="00C87E65">
            <w:pPr>
              <w:pStyle w:val="BodyText"/>
              <w:cnfStyle w:val="100000000000" w:firstRow="1" w:lastRow="0" w:firstColumn="0" w:lastColumn="0" w:oddVBand="0" w:evenVBand="0" w:oddHBand="0" w:evenHBand="0" w:firstRowFirstColumn="0" w:firstRowLastColumn="0" w:lastRowFirstColumn="0" w:lastRowLastColumn="0"/>
            </w:pPr>
            <w:r>
              <w:t>Beleidsmatig kader</w:t>
            </w:r>
          </w:p>
        </w:tc>
        <w:tc>
          <w:tcPr>
            <w:tcW w:w="630" w:type="dxa"/>
          </w:tcPr>
          <w:p w14:paraId="3323E758" w14:textId="77777777" w:rsidR="00A85C0F" w:rsidRDefault="00A85C0F" w:rsidP="00C87E65">
            <w:pPr>
              <w:pStyle w:val="BodyText"/>
              <w:jc w:val="center"/>
              <w:cnfStyle w:val="100000000000" w:firstRow="1" w:lastRow="0" w:firstColumn="0" w:lastColumn="0" w:oddVBand="0" w:evenVBand="0" w:oddHBand="0" w:evenHBand="0" w:firstRowFirstColumn="0" w:firstRowLastColumn="0" w:lastRowFirstColumn="0" w:lastRowLastColumn="0"/>
            </w:pPr>
          </w:p>
        </w:tc>
        <w:tc>
          <w:tcPr>
            <w:tcW w:w="1961" w:type="dxa"/>
          </w:tcPr>
          <w:p w14:paraId="036EDBC0" w14:textId="77777777" w:rsidR="00A85C0F" w:rsidRDefault="00A85C0F" w:rsidP="00C87E65">
            <w:pPr>
              <w:pStyle w:val="BodyText"/>
              <w:cnfStyle w:val="100000000000" w:firstRow="1" w:lastRow="0" w:firstColumn="0" w:lastColumn="0" w:oddVBand="0" w:evenVBand="0" w:oddHBand="0" w:evenHBand="0" w:firstRowFirstColumn="0" w:firstRowLastColumn="0" w:lastRowFirstColumn="0" w:lastRowLastColumn="0"/>
            </w:pPr>
            <w:r>
              <w:t>Artikel (optioneel)</w:t>
            </w:r>
          </w:p>
        </w:tc>
      </w:tr>
      <w:tr w:rsidR="00A85C0F" w14:paraId="3B254BE6" w14:textId="77777777" w:rsidTr="005D1E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 w:type="dxa"/>
          </w:tcPr>
          <w:p w14:paraId="0D1F39FA" w14:textId="77777777" w:rsidR="00A85C0F" w:rsidRDefault="00A85C0F" w:rsidP="00C87E65">
            <w:pPr>
              <w:pStyle w:val="BodyText"/>
            </w:pPr>
          </w:p>
        </w:tc>
        <w:tc>
          <w:tcPr>
            <w:tcW w:w="6061" w:type="dxa"/>
          </w:tcPr>
          <w:p w14:paraId="01FFEFDC" w14:textId="77777777" w:rsidR="00A85C0F" w:rsidRDefault="00285C57" w:rsidP="00C87E65">
            <w:pPr>
              <w:pStyle w:val="BodyText"/>
              <w:jc w:val="left"/>
              <w:cnfStyle w:val="000000100000" w:firstRow="0" w:lastRow="0" w:firstColumn="0" w:lastColumn="0" w:oddVBand="0" w:evenVBand="0" w:oddHBand="1" w:evenHBand="0" w:firstRowFirstColumn="0" w:firstRowLastColumn="0" w:lastRowFirstColumn="0" w:lastRowLastColumn="0"/>
            </w:pPr>
            <w:r>
              <w:t>Interne beleidsdocumenten</w:t>
            </w:r>
          </w:p>
        </w:tc>
        <w:tc>
          <w:tcPr>
            <w:tcW w:w="630" w:type="dxa"/>
          </w:tcPr>
          <w:p w14:paraId="52A17BB3" w14:textId="77777777" w:rsidR="00A85C0F" w:rsidRDefault="00A85C0F" w:rsidP="00C87E65">
            <w:pPr>
              <w:pStyle w:val="BodyText"/>
              <w:jc w:val="center"/>
              <w:cnfStyle w:val="000000100000" w:firstRow="0" w:lastRow="0" w:firstColumn="0" w:lastColumn="0" w:oddVBand="0" w:evenVBand="0" w:oddHBand="1" w:evenHBand="0" w:firstRowFirstColumn="0" w:firstRowLastColumn="0" w:lastRowFirstColumn="0" w:lastRowLastColumn="0"/>
            </w:pPr>
          </w:p>
        </w:tc>
        <w:tc>
          <w:tcPr>
            <w:tcW w:w="1961" w:type="dxa"/>
          </w:tcPr>
          <w:p w14:paraId="18136563" w14:textId="77777777" w:rsidR="00A85C0F" w:rsidRDefault="00A85C0F" w:rsidP="00C87E65">
            <w:pPr>
              <w:pStyle w:val="BodyText"/>
              <w:cnfStyle w:val="000000100000" w:firstRow="0" w:lastRow="0" w:firstColumn="0" w:lastColumn="0" w:oddVBand="0" w:evenVBand="0" w:oddHBand="1" w:evenHBand="0" w:firstRowFirstColumn="0" w:firstRowLastColumn="0" w:lastRowFirstColumn="0" w:lastRowLastColumn="0"/>
            </w:pPr>
          </w:p>
        </w:tc>
      </w:tr>
      <w:tr w:rsidR="00A85C0F" w14:paraId="44A1D0B0" w14:textId="77777777" w:rsidTr="005D1E81">
        <w:tc>
          <w:tcPr>
            <w:cnfStyle w:val="001000000000" w:firstRow="0" w:lastRow="0" w:firstColumn="1" w:lastColumn="0" w:oddVBand="0" w:evenVBand="0" w:oddHBand="0" w:evenHBand="0" w:firstRowFirstColumn="0" w:firstRowLastColumn="0" w:lastRowFirstColumn="0" w:lastRowLastColumn="0"/>
            <w:tcW w:w="414" w:type="dxa"/>
          </w:tcPr>
          <w:p w14:paraId="20DD9498" w14:textId="77777777" w:rsidR="00A85C0F" w:rsidRDefault="00A85C0F" w:rsidP="00C87E65">
            <w:pPr>
              <w:pStyle w:val="BodyText"/>
            </w:pPr>
          </w:p>
        </w:tc>
        <w:tc>
          <w:tcPr>
            <w:tcW w:w="6061" w:type="dxa"/>
          </w:tcPr>
          <w:p w14:paraId="6F9A3D1E" w14:textId="77777777" w:rsidR="00A85C0F" w:rsidRDefault="00285C57" w:rsidP="00C87E65">
            <w:pPr>
              <w:pStyle w:val="BodyText"/>
              <w:jc w:val="left"/>
              <w:cnfStyle w:val="000000000000" w:firstRow="0" w:lastRow="0" w:firstColumn="0" w:lastColumn="0" w:oddVBand="0" w:evenVBand="0" w:oddHBand="0" w:evenHBand="0" w:firstRowFirstColumn="0" w:firstRowLastColumn="0" w:lastRowFirstColumn="0" w:lastRowLastColumn="0"/>
            </w:pPr>
            <w:r>
              <w:t>Contracten met andere partijen</w:t>
            </w:r>
          </w:p>
        </w:tc>
        <w:tc>
          <w:tcPr>
            <w:tcW w:w="630" w:type="dxa"/>
          </w:tcPr>
          <w:p w14:paraId="0B27A70E" w14:textId="77777777" w:rsidR="00A85C0F" w:rsidRDefault="00A85C0F" w:rsidP="00C87E65">
            <w:pPr>
              <w:pStyle w:val="BodyText"/>
              <w:jc w:val="center"/>
              <w:cnfStyle w:val="000000000000" w:firstRow="0" w:lastRow="0" w:firstColumn="0" w:lastColumn="0" w:oddVBand="0" w:evenVBand="0" w:oddHBand="0" w:evenHBand="0" w:firstRowFirstColumn="0" w:firstRowLastColumn="0" w:lastRowFirstColumn="0" w:lastRowLastColumn="0"/>
            </w:pPr>
          </w:p>
        </w:tc>
        <w:tc>
          <w:tcPr>
            <w:tcW w:w="1961" w:type="dxa"/>
          </w:tcPr>
          <w:p w14:paraId="0B408102" w14:textId="77777777" w:rsidR="00A85C0F" w:rsidRDefault="00A85C0F" w:rsidP="00C87E65">
            <w:pPr>
              <w:pStyle w:val="BodyText"/>
              <w:cnfStyle w:val="000000000000" w:firstRow="0" w:lastRow="0" w:firstColumn="0" w:lastColumn="0" w:oddVBand="0" w:evenVBand="0" w:oddHBand="0" w:evenHBand="0" w:firstRowFirstColumn="0" w:firstRowLastColumn="0" w:lastRowFirstColumn="0" w:lastRowLastColumn="0"/>
            </w:pPr>
          </w:p>
        </w:tc>
      </w:tr>
      <w:tr w:rsidR="00A85C0F" w14:paraId="184A48C6" w14:textId="77777777" w:rsidTr="005D1E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 w:type="dxa"/>
          </w:tcPr>
          <w:p w14:paraId="0ECFDB2A" w14:textId="77777777" w:rsidR="00A85C0F" w:rsidRDefault="00A85C0F" w:rsidP="00C87E65">
            <w:pPr>
              <w:pStyle w:val="BodyText"/>
            </w:pPr>
          </w:p>
        </w:tc>
        <w:tc>
          <w:tcPr>
            <w:tcW w:w="6061" w:type="dxa"/>
          </w:tcPr>
          <w:p w14:paraId="57178AF6" w14:textId="77777777" w:rsidR="00A85C0F" w:rsidRDefault="00285C57" w:rsidP="00C87E65">
            <w:pPr>
              <w:pStyle w:val="BodyText"/>
              <w:jc w:val="left"/>
              <w:cnfStyle w:val="000000100000" w:firstRow="0" w:lastRow="0" w:firstColumn="0" w:lastColumn="0" w:oddVBand="0" w:evenVBand="0" w:oddHBand="1" w:evenHBand="0" w:firstRowFirstColumn="0" w:firstRowLastColumn="0" w:lastRowFirstColumn="0" w:lastRowLastColumn="0"/>
            </w:pPr>
            <w:r>
              <w:t>…</w:t>
            </w:r>
          </w:p>
        </w:tc>
        <w:tc>
          <w:tcPr>
            <w:tcW w:w="630" w:type="dxa"/>
          </w:tcPr>
          <w:p w14:paraId="3D3ADBC1" w14:textId="77777777" w:rsidR="00A85C0F" w:rsidRDefault="00A85C0F" w:rsidP="00C87E65">
            <w:pPr>
              <w:pStyle w:val="BodyText"/>
              <w:jc w:val="center"/>
              <w:cnfStyle w:val="000000100000" w:firstRow="0" w:lastRow="0" w:firstColumn="0" w:lastColumn="0" w:oddVBand="0" w:evenVBand="0" w:oddHBand="1" w:evenHBand="0" w:firstRowFirstColumn="0" w:firstRowLastColumn="0" w:lastRowFirstColumn="0" w:lastRowLastColumn="0"/>
            </w:pPr>
          </w:p>
        </w:tc>
        <w:tc>
          <w:tcPr>
            <w:tcW w:w="1961" w:type="dxa"/>
          </w:tcPr>
          <w:p w14:paraId="160D5388" w14:textId="77777777" w:rsidR="00A85C0F" w:rsidRDefault="00A85C0F" w:rsidP="00C87E65">
            <w:pPr>
              <w:pStyle w:val="BodyText"/>
              <w:cnfStyle w:val="000000100000" w:firstRow="0" w:lastRow="0" w:firstColumn="0" w:lastColumn="0" w:oddVBand="0" w:evenVBand="0" w:oddHBand="1" w:evenHBand="0" w:firstRowFirstColumn="0" w:firstRowLastColumn="0" w:lastRowFirstColumn="0" w:lastRowLastColumn="0"/>
            </w:pPr>
          </w:p>
        </w:tc>
      </w:tr>
    </w:tbl>
    <w:p w14:paraId="74D68887" w14:textId="77777777" w:rsidR="003874C5" w:rsidRDefault="003874C5" w:rsidP="002E169A">
      <w:pPr>
        <w:pStyle w:val="Heading1"/>
      </w:pPr>
      <w:bookmarkStart w:id="31" w:name="_Toc120532776"/>
      <w:r>
        <w:lastRenderedPageBreak/>
        <w:t>Bewaartermijnen</w:t>
      </w:r>
      <w:bookmarkEnd w:id="31"/>
    </w:p>
    <w:p w14:paraId="65409083" w14:textId="77777777" w:rsidR="00A85C0F" w:rsidRDefault="00A85C0F" w:rsidP="00A85C0F">
      <w:pPr>
        <w:pStyle w:val="Toelichtingmodel"/>
      </w:pPr>
      <w:r w:rsidRPr="00A85C0F">
        <w:t>Bepaal en motiveer de bewaartermijnen van de persoonsgegevens aan de hand van de verwerkingsdoeleinden.</w:t>
      </w:r>
    </w:p>
    <w:p w14:paraId="2CB0138F" w14:textId="77777777" w:rsidR="00E34F98" w:rsidRPr="00E34F98" w:rsidRDefault="00E34F98" w:rsidP="00E34F98">
      <w:pPr>
        <w:pStyle w:val="Toelichtingmodel"/>
      </w:pPr>
      <w:r w:rsidRPr="00E34F98">
        <w:t>Hoe wordt voldaan aan het principe van opslagbeperking?</w:t>
      </w:r>
    </w:p>
    <w:p w14:paraId="79EB1DDA" w14:textId="77777777" w:rsidR="00E34F98" w:rsidRPr="00E34F98" w:rsidRDefault="00E34F98" w:rsidP="00E05285">
      <w:pPr>
        <w:pStyle w:val="Toelichtingmodel"/>
        <w:numPr>
          <w:ilvl w:val="0"/>
          <w:numId w:val="21"/>
        </w:numPr>
      </w:pPr>
      <w:r w:rsidRPr="00E34F98">
        <w:t>Persoonsgegevens mogen niet langer worden bewaard dan nodig/toegestaan;</w:t>
      </w:r>
    </w:p>
    <w:p w14:paraId="4BE52A48" w14:textId="77777777" w:rsidR="00E34F98" w:rsidRPr="00E34F98" w:rsidRDefault="00E34F98" w:rsidP="00E05285">
      <w:pPr>
        <w:pStyle w:val="Toelichtingmodel"/>
        <w:numPr>
          <w:ilvl w:val="0"/>
          <w:numId w:val="21"/>
        </w:numPr>
      </w:pPr>
      <w:r w:rsidRPr="00E34F98">
        <w:t>Heb je persoonsgegevens niet meer nodig of vernietigen vanwege wet-/regelgeving = vernietigen/wissen inclusief back-ups!</w:t>
      </w:r>
    </w:p>
    <w:p w14:paraId="3193F030" w14:textId="77777777" w:rsidR="00E34F98" w:rsidRPr="00E34F98" w:rsidRDefault="00E34F98" w:rsidP="00E05285">
      <w:pPr>
        <w:pStyle w:val="Toelichtingmodel"/>
        <w:numPr>
          <w:ilvl w:val="0"/>
          <w:numId w:val="21"/>
        </w:numPr>
      </w:pPr>
      <w:r w:rsidRPr="00E34F98">
        <w:t xml:space="preserve">Anonimiseren = ook een maatregel om te voldoen aan opslagbeperking! </w:t>
      </w:r>
    </w:p>
    <w:p w14:paraId="137227B9" w14:textId="77777777" w:rsidR="00E34F98" w:rsidRPr="00E34F98" w:rsidRDefault="00E34F98" w:rsidP="00E05285">
      <w:pPr>
        <w:pStyle w:val="Toelichtingmodel"/>
        <w:numPr>
          <w:ilvl w:val="1"/>
          <w:numId w:val="21"/>
        </w:numPr>
      </w:pPr>
      <w:r w:rsidRPr="00E34F98">
        <w:t>Niet meer direct of indirect herleidbaar zijn tot personen ≠ persoonsgegeven dus AVG niet (meer) van toepassing</w:t>
      </w:r>
    </w:p>
    <w:p w14:paraId="57F4A99B" w14:textId="77777777" w:rsidR="00E34F98" w:rsidRDefault="00E34F98" w:rsidP="00A85C0F">
      <w:pPr>
        <w:pStyle w:val="Toelichtingmodel"/>
      </w:pPr>
    </w:p>
    <w:p w14:paraId="645AB38B" w14:textId="77777777" w:rsidR="00285C57" w:rsidRDefault="00674EA4" w:rsidP="00A85C0F">
      <w:pPr>
        <w:pStyle w:val="Toelichting"/>
      </w:pPr>
      <w:r w:rsidRPr="00674EA4">
        <w:rPr>
          <w:noProof/>
        </w:rPr>
        <w:drawing>
          <wp:inline distT="0" distB="0" distL="0" distR="0" wp14:anchorId="30C4974E" wp14:editId="00ED531F">
            <wp:extent cx="5727700" cy="1678940"/>
            <wp:effectExtent l="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727700" cy="1678940"/>
                    </a:xfrm>
                    <a:prstGeom prst="rect">
                      <a:avLst/>
                    </a:prstGeom>
                  </pic:spPr>
                </pic:pic>
              </a:graphicData>
            </a:graphic>
          </wp:inline>
        </w:drawing>
      </w:r>
    </w:p>
    <w:tbl>
      <w:tblPr>
        <w:tblStyle w:val="GridTable2"/>
        <w:tblW w:w="0" w:type="auto"/>
        <w:tblLook w:val="04A0" w:firstRow="1" w:lastRow="0" w:firstColumn="1" w:lastColumn="0" w:noHBand="0" w:noVBand="1"/>
      </w:tblPr>
      <w:tblGrid>
        <w:gridCol w:w="235"/>
        <w:gridCol w:w="1983"/>
        <w:gridCol w:w="1615"/>
        <w:gridCol w:w="1597"/>
        <w:gridCol w:w="1309"/>
        <w:gridCol w:w="2281"/>
      </w:tblGrid>
      <w:tr w:rsidR="00674EA4" w14:paraId="0D47A989" w14:textId="77777777" w:rsidTr="005D1E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 w:type="dxa"/>
          </w:tcPr>
          <w:p w14:paraId="06A6BB09" w14:textId="77777777" w:rsidR="00674EA4" w:rsidRDefault="00674EA4" w:rsidP="00C61510">
            <w:pPr>
              <w:pStyle w:val="BodyText"/>
            </w:pPr>
          </w:p>
        </w:tc>
        <w:tc>
          <w:tcPr>
            <w:tcW w:w="1983" w:type="dxa"/>
          </w:tcPr>
          <w:p w14:paraId="4561EC16" w14:textId="77777777" w:rsidR="00674EA4" w:rsidRDefault="00674EA4" w:rsidP="00674EA4">
            <w:pPr>
              <w:pStyle w:val="BodyText"/>
              <w:jc w:val="left"/>
              <w:cnfStyle w:val="100000000000" w:firstRow="1" w:lastRow="0" w:firstColumn="0" w:lastColumn="0" w:oddVBand="0" w:evenVBand="0" w:oddHBand="0" w:evenHBand="0" w:firstRowFirstColumn="0" w:firstRowLastColumn="0" w:lastRowFirstColumn="0" w:lastRowLastColumn="0"/>
            </w:pPr>
            <w:r>
              <w:t>Categorie persoonsgegevens</w:t>
            </w:r>
          </w:p>
        </w:tc>
        <w:tc>
          <w:tcPr>
            <w:tcW w:w="1557" w:type="dxa"/>
          </w:tcPr>
          <w:p w14:paraId="58AADB16" w14:textId="77777777" w:rsidR="00674EA4" w:rsidRDefault="00674EA4" w:rsidP="00674EA4">
            <w:pPr>
              <w:pStyle w:val="BodyText"/>
              <w:jc w:val="left"/>
              <w:cnfStyle w:val="100000000000" w:firstRow="1" w:lastRow="0" w:firstColumn="0" w:lastColumn="0" w:oddVBand="0" w:evenVBand="0" w:oddHBand="0" w:evenHBand="0" w:firstRowFirstColumn="0" w:firstRowLastColumn="0" w:lastRowFirstColumn="0" w:lastRowLastColumn="0"/>
            </w:pPr>
            <w:r>
              <w:t>Ingang bewaartermijn</w:t>
            </w:r>
          </w:p>
        </w:tc>
        <w:tc>
          <w:tcPr>
            <w:tcW w:w="1632" w:type="dxa"/>
          </w:tcPr>
          <w:p w14:paraId="2DA3C5B1" w14:textId="77777777" w:rsidR="00674EA4" w:rsidRDefault="00674EA4" w:rsidP="00674EA4">
            <w:pPr>
              <w:pStyle w:val="BodyText"/>
              <w:jc w:val="left"/>
              <w:cnfStyle w:val="100000000000" w:firstRow="1" w:lastRow="0" w:firstColumn="0" w:lastColumn="0" w:oddVBand="0" w:evenVBand="0" w:oddHBand="0" w:evenHBand="0" w:firstRowFirstColumn="0" w:firstRowLastColumn="0" w:lastRowFirstColumn="0" w:lastRowLastColumn="0"/>
            </w:pPr>
            <w:r>
              <w:t>Termijn van bewaring</w:t>
            </w:r>
          </w:p>
        </w:tc>
        <w:tc>
          <w:tcPr>
            <w:tcW w:w="1322" w:type="dxa"/>
          </w:tcPr>
          <w:p w14:paraId="7EE3E3F3" w14:textId="77777777" w:rsidR="00674EA4" w:rsidRDefault="00674EA4" w:rsidP="00674EA4">
            <w:pPr>
              <w:pStyle w:val="BodyText"/>
              <w:jc w:val="left"/>
              <w:cnfStyle w:val="100000000000" w:firstRow="1" w:lastRow="0" w:firstColumn="0" w:lastColumn="0" w:oddVBand="0" w:evenVBand="0" w:oddHBand="0" w:evenHBand="0" w:firstRowFirstColumn="0" w:firstRowLastColumn="0" w:lastRowFirstColumn="0" w:lastRowLastColumn="0"/>
            </w:pPr>
            <w:r>
              <w:t>Motivatie bewaring</w:t>
            </w:r>
          </w:p>
        </w:tc>
        <w:tc>
          <w:tcPr>
            <w:tcW w:w="2281" w:type="dxa"/>
          </w:tcPr>
          <w:p w14:paraId="07ACDA84" w14:textId="77777777" w:rsidR="00674EA4" w:rsidRDefault="00674EA4" w:rsidP="00674EA4">
            <w:pPr>
              <w:pStyle w:val="BodyText"/>
              <w:jc w:val="left"/>
              <w:cnfStyle w:val="100000000000" w:firstRow="1" w:lastRow="0" w:firstColumn="0" w:lastColumn="0" w:oddVBand="0" w:evenVBand="0" w:oddHBand="0" w:evenHBand="0" w:firstRowFirstColumn="0" w:firstRowLastColumn="0" w:lastRowFirstColumn="0" w:lastRowLastColumn="0"/>
            </w:pPr>
            <w:r>
              <w:t>Verantwoordelijkheid voor verwijdering</w:t>
            </w:r>
          </w:p>
        </w:tc>
      </w:tr>
      <w:tr w:rsidR="00674EA4" w14:paraId="2527396E" w14:textId="77777777" w:rsidTr="005D1E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 w:type="dxa"/>
          </w:tcPr>
          <w:p w14:paraId="113FAD5C" w14:textId="77777777" w:rsidR="00674EA4" w:rsidRPr="00285C57" w:rsidRDefault="00674EA4" w:rsidP="00E05285">
            <w:pPr>
              <w:pStyle w:val="BodyText"/>
              <w:numPr>
                <w:ilvl w:val="0"/>
                <w:numId w:val="12"/>
              </w:numPr>
              <w:rPr>
                <w:b w:val="0"/>
                <w:bCs w:val="0"/>
              </w:rPr>
            </w:pPr>
          </w:p>
        </w:tc>
        <w:tc>
          <w:tcPr>
            <w:tcW w:w="1983" w:type="dxa"/>
          </w:tcPr>
          <w:p w14:paraId="52EA6BED" w14:textId="77777777" w:rsidR="00674EA4" w:rsidRDefault="00674EA4" w:rsidP="00C61510">
            <w:pPr>
              <w:pStyle w:val="BodyText"/>
              <w:cnfStyle w:val="000000100000" w:firstRow="0" w:lastRow="0" w:firstColumn="0" w:lastColumn="0" w:oddVBand="0" w:evenVBand="0" w:oddHBand="1" w:evenHBand="0" w:firstRowFirstColumn="0" w:firstRowLastColumn="0" w:lastRowFirstColumn="0" w:lastRowLastColumn="0"/>
            </w:pPr>
          </w:p>
        </w:tc>
        <w:tc>
          <w:tcPr>
            <w:tcW w:w="1557" w:type="dxa"/>
          </w:tcPr>
          <w:p w14:paraId="063B4435" w14:textId="77777777" w:rsidR="00674EA4" w:rsidRDefault="00674EA4" w:rsidP="00C61510">
            <w:pPr>
              <w:pStyle w:val="BodyText"/>
              <w:cnfStyle w:val="000000100000" w:firstRow="0" w:lastRow="0" w:firstColumn="0" w:lastColumn="0" w:oddVBand="0" w:evenVBand="0" w:oddHBand="1" w:evenHBand="0" w:firstRowFirstColumn="0" w:firstRowLastColumn="0" w:lastRowFirstColumn="0" w:lastRowLastColumn="0"/>
            </w:pPr>
          </w:p>
        </w:tc>
        <w:tc>
          <w:tcPr>
            <w:tcW w:w="1632" w:type="dxa"/>
          </w:tcPr>
          <w:p w14:paraId="2AB46851" w14:textId="77777777" w:rsidR="00674EA4" w:rsidRDefault="00674EA4" w:rsidP="00C61510">
            <w:pPr>
              <w:pStyle w:val="BodyText"/>
              <w:cnfStyle w:val="000000100000" w:firstRow="0" w:lastRow="0" w:firstColumn="0" w:lastColumn="0" w:oddVBand="0" w:evenVBand="0" w:oddHBand="1" w:evenHBand="0" w:firstRowFirstColumn="0" w:firstRowLastColumn="0" w:lastRowFirstColumn="0" w:lastRowLastColumn="0"/>
            </w:pPr>
          </w:p>
        </w:tc>
        <w:tc>
          <w:tcPr>
            <w:tcW w:w="1322" w:type="dxa"/>
          </w:tcPr>
          <w:p w14:paraId="6612B4B4" w14:textId="77777777" w:rsidR="00674EA4" w:rsidRDefault="00674EA4" w:rsidP="00C61510">
            <w:pPr>
              <w:pStyle w:val="BodyText"/>
              <w:cnfStyle w:val="000000100000" w:firstRow="0" w:lastRow="0" w:firstColumn="0" w:lastColumn="0" w:oddVBand="0" w:evenVBand="0" w:oddHBand="1" w:evenHBand="0" w:firstRowFirstColumn="0" w:firstRowLastColumn="0" w:lastRowFirstColumn="0" w:lastRowLastColumn="0"/>
            </w:pPr>
          </w:p>
        </w:tc>
        <w:tc>
          <w:tcPr>
            <w:tcW w:w="2281" w:type="dxa"/>
          </w:tcPr>
          <w:p w14:paraId="76AB4FF4" w14:textId="77777777" w:rsidR="00674EA4" w:rsidRDefault="00674EA4" w:rsidP="00C61510">
            <w:pPr>
              <w:pStyle w:val="BodyText"/>
              <w:cnfStyle w:val="000000100000" w:firstRow="0" w:lastRow="0" w:firstColumn="0" w:lastColumn="0" w:oddVBand="0" w:evenVBand="0" w:oddHBand="1" w:evenHBand="0" w:firstRowFirstColumn="0" w:firstRowLastColumn="0" w:lastRowFirstColumn="0" w:lastRowLastColumn="0"/>
            </w:pPr>
          </w:p>
        </w:tc>
      </w:tr>
      <w:tr w:rsidR="00674EA4" w14:paraId="4569EAA5" w14:textId="77777777" w:rsidTr="005D1E81">
        <w:tc>
          <w:tcPr>
            <w:cnfStyle w:val="001000000000" w:firstRow="0" w:lastRow="0" w:firstColumn="1" w:lastColumn="0" w:oddVBand="0" w:evenVBand="0" w:oddHBand="0" w:evenHBand="0" w:firstRowFirstColumn="0" w:firstRowLastColumn="0" w:lastRowFirstColumn="0" w:lastRowLastColumn="0"/>
            <w:tcW w:w="235" w:type="dxa"/>
          </w:tcPr>
          <w:p w14:paraId="6CD2F91D" w14:textId="77777777" w:rsidR="00674EA4" w:rsidRPr="00285C57" w:rsidRDefault="00674EA4" w:rsidP="00E05285">
            <w:pPr>
              <w:pStyle w:val="BodyText"/>
              <w:numPr>
                <w:ilvl w:val="0"/>
                <w:numId w:val="12"/>
              </w:numPr>
              <w:rPr>
                <w:b w:val="0"/>
                <w:bCs w:val="0"/>
              </w:rPr>
            </w:pPr>
          </w:p>
        </w:tc>
        <w:tc>
          <w:tcPr>
            <w:tcW w:w="1983" w:type="dxa"/>
          </w:tcPr>
          <w:p w14:paraId="74ABCAAA" w14:textId="77777777" w:rsidR="00674EA4" w:rsidRDefault="00674EA4" w:rsidP="00C61510">
            <w:pPr>
              <w:pStyle w:val="BodyText"/>
              <w:cnfStyle w:val="000000000000" w:firstRow="0" w:lastRow="0" w:firstColumn="0" w:lastColumn="0" w:oddVBand="0" w:evenVBand="0" w:oddHBand="0" w:evenHBand="0" w:firstRowFirstColumn="0" w:firstRowLastColumn="0" w:lastRowFirstColumn="0" w:lastRowLastColumn="0"/>
            </w:pPr>
          </w:p>
        </w:tc>
        <w:tc>
          <w:tcPr>
            <w:tcW w:w="1557" w:type="dxa"/>
          </w:tcPr>
          <w:p w14:paraId="7D8AC2C8" w14:textId="77777777" w:rsidR="00674EA4" w:rsidRDefault="00674EA4" w:rsidP="00C61510">
            <w:pPr>
              <w:pStyle w:val="BodyText"/>
              <w:cnfStyle w:val="000000000000" w:firstRow="0" w:lastRow="0" w:firstColumn="0" w:lastColumn="0" w:oddVBand="0" w:evenVBand="0" w:oddHBand="0" w:evenHBand="0" w:firstRowFirstColumn="0" w:firstRowLastColumn="0" w:lastRowFirstColumn="0" w:lastRowLastColumn="0"/>
            </w:pPr>
          </w:p>
        </w:tc>
        <w:tc>
          <w:tcPr>
            <w:tcW w:w="1632" w:type="dxa"/>
          </w:tcPr>
          <w:p w14:paraId="4F5F6991" w14:textId="77777777" w:rsidR="00674EA4" w:rsidRDefault="00674EA4" w:rsidP="00C61510">
            <w:pPr>
              <w:pStyle w:val="BodyText"/>
              <w:cnfStyle w:val="000000000000" w:firstRow="0" w:lastRow="0" w:firstColumn="0" w:lastColumn="0" w:oddVBand="0" w:evenVBand="0" w:oddHBand="0" w:evenHBand="0" w:firstRowFirstColumn="0" w:firstRowLastColumn="0" w:lastRowFirstColumn="0" w:lastRowLastColumn="0"/>
            </w:pPr>
          </w:p>
        </w:tc>
        <w:tc>
          <w:tcPr>
            <w:tcW w:w="1322" w:type="dxa"/>
          </w:tcPr>
          <w:p w14:paraId="1A61C3B5" w14:textId="77777777" w:rsidR="00674EA4" w:rsidRDefault="00674EA4" w:rsidP="00C61510">
            <w:pPr>
              <w:pStyle w:val="BodyText"/>
              <w:cnfStyle w:val="000000000000" w:firstRow="0" w:lastRow="0" w:firstColumn="0" w:lastColumn="0" w:oddVBand="0" w:evenVBand="0" w:oddHBand="0" w:evenHBand="0" w:firstRowFirstColumn="0" w:firstRowLastColumn="0" w:lastRowFirstColumn="0" w:lastRowLastColumn="0"/>
            </w:pPr>
          </w:p>
        </w:tc>
        <w:tc>
          <w:tcPr>
            <w:tcW w:w="2281" w:type="dxa"/>
          </w:tcPr>
          <w:p w14:paraId="339DBD0A" w14:textId="77777777" w:rsidR="00674EA4" w:rsidRDefault="00674EA4" w:rsidP="00C61510">
            <w:pPr>
              <w:pStyle w:val="BodyText"/>
              <w:cnfStyle w:val="000000000000" w:firstRow="0" w:lastRow="0" w:firstColumn="0" w:lastColumn="0" w:oddVBand="0" w:evenVBand="0" w:oddHBand="0" w:evenHBand="0" w:firstRowFirstColumn="0" w:firstRowLastColumn="0" w:lastRowFirstColumn="0" w:lastRowLastColumn="0"/>
            </w:pPr>
          </w:p>
        </w:tc>
      </w:tr>
    </w:tbl>
    <w:p w14:paraId="0B5B96C2" w14:textId="77777777" w:rsidR="0065692B" w:rsidRDefault="0065692B" w:rsidP="00C61510">
      <w:pPr>
        <w:pStyle w:val="BodyText"/>
      </w:pPr>
    </w:p>
    <w:p w14:paraId="53B349A5" w14:textId="77777777" w:rsidR="00C61510" w:rsidRDefault="00C61510" w:rsidP="00C61510">
      <w:pPr>
        <w:pStyle w:val="BodyText"/>
      </w:pPr>
    </w:p>
    <w:p w14:paraId="201D2F7C" w14:textId="77777777" w:rsidR="00C61510" w:rsidRPr="00C61510" w:rsidRDefault="00C61510" w:rsidP="00C61510">
      <w:pPr>
        <w:pStyle w:val="BodyText"/>
      </w:pPr>
    </w:p>
    <w:p w14:paraId="1AB37B25" w14:textId="77777777" w:rsidR="003874C5" w:rsidRDefault="003874C5">
      <w:pPr>
        <w:rPr>
          <w:color w:val="3E4854" w:themeColor="text1"/>
        </w:rPr>
      </w:pPr>
      <w:r>
        <w:br w:type="page"/>
      </w:r>
    </w:p>
    <w:p w14:paraId="7287FEC6" w14:textId="01C7D66A" w:rsidR="003874C5" w:rsidRPr="003874C5" w:rsidRDefault="003874C5" w:rsidP="002E169A">
      <w:pPr>
        <w:pStyle w:val="Heading1"/>
        <w:numPr>
          <w:ilvl w:val="0"/>
          <w:numId w:val="0"/>
        </w:numPr>
        <w:ind w:left="567"/>
      </w:pPr>
      <w:bookmarkStart w:id="32" w:name="_Toc120532777"/>
      <w:r>
        <w:lastRenderedPageBreak/>
        <w:t>DEEL B</w:t>
      </w:r>
      <w:bookmarkEnd w:id="32"/>
    </w:p>
    <w:p w14:paraId="6645E4F1" w14:textId="77777777" w:rsidR="003874C5" w:rsidRDefault="003874C5">
      <w:pPr>
        <w:rPr>
          <w:color w:val="3E4854" w:themeColor="text1"/>
        </w:rPr>
      </w:pPr>
      <w:r>
        <w:br w:type="page"/>
      </w:r>
    </w:p>
    <w:p w14:paraId="226CEADD" w14:textId="77777777" w:rsidR="003874C5" w:rsidRDefault="003874C5" w:rsidP="002E169A">
      <w:pPr>
        <w:pStyle w:val="Heading1"/>
      </w:pPr>
      <w:bookmarkStart w:id="33" w:name="_Toc120532778"/>
      <w:r>
        <w:lastRenderedPageBreak/>
        <w:t>Rechtsgrond</w:t>
      </w:r>
      <w:bookmarkEnd w:id="33"/>
    </w:p>
    <w:p w14:paraId="477AD6AF" w14:textId="77777777" w:rsidR="00EC0435" w:rsidRDefault="00EC0435" w:rsidP="00285C57">
      <w:pPr>
        <w:pStyle w:val="Toelichtingmodel"/>
      </w:pPr>
      <w:r>
        <w:t>Bespreek alle rechtsgronden die in het kader van de DPIA relevant kunnen zijn.</w:t>
      </w:r>
    </w:p>
    <w:p w14:paraId="4E8ACC78" w14:textId="77777777" w:rsidR="0065692B" w:rsidRDefault="00EC0435" w:rsidP="00285C57">
      <w:pPr>
        <w:pStyle w:val="Toelichting"/>
      </w:pPr>
      <w:r>
        <w:t>Bij overheidsorga</w:t>
      </w:r>
      <w:r w:rsidR="00DF2380">
        <w:t>n</w:t>
      </w:r>
      <w:r>
        <w:t>isaties</w:t>
      </w:r>
      <w:r w:rsidR="00DF2380">
        <w:t xml:space="preserve">: grondslag e voor publieke taak, maar in bedrijfsvoering grondslag f. Er is discussie aan het komen of het niet altijd alleen e kan zijn, dus daarom mogelijk e en f samen behandelen. De afweging blijft hetzelfde en moet onderbouwd worden. En ook de noodzakelijkheid. </w:t>
      </w:r>
    </w:p>
    <w:p w14:paraId="3DD2E9B7" w14:textId="77777777" w:rsidR="0065692B" w:rsidRDefault="0065692B"/>
    <w:p w14:paraId="5F5CEE51" w14:textId="77777777" w:rsidR="0065692B" w:rsidRDefault="0065692B" w:rsidP="00E05285">
      <w:pPr>
        <w:pStyle w:val="ListParagraph"/>
        <w:numPr>
          <w:ilvl w:val="0"/>
          <w:numId w:val="3"/>
        </w:numPr>
      </w:pPr>
      <w:r>
        <w:t>Rechtsgronden weergeven (a tm f).</w:t>
      </w:r>
    </w:p>
    <w:p w14:paraId="0B2F754B" w14:textId="77777777" w:rsidR="0065692B" w:rsidRDefault="0065692B" w:rsidP="00E05285">
      <w:pPr>
        <w:pStyle w:val="ListParagraph"/>
        <w:numPr>
          <w:ilvl w:val="0"/>
          <w:numId w:val="3"/>
        </w:numPr>
        <w:spacing w:line="240" w:lineRule="auto"/>
        <w:jc w:val="left"/>
      </w:pPr>
      <w:r>
        <w:t xml:space="preserve">Noodzakelijk voor de uitvoering van een overeenkomst </w:t>
      </w:r>
    </w:p>
    <w:p w14:paraId="36B365E2" w14:textId="77777777" w:rsidR="0065692B" w:rsidRDefault="0065692B" w:rsidP="00E05285">
      <w:pPr>
        <w:pStyle w:val="ListParagraph"/>
        <w:numPr>
          <w:ilvl w:val="0"/>
          <w:numId w:val="3"/>
        </w:numPr>
        <w:spacing w:line="240" w:lineRule="auto"/>
        <w:jc w:val="left"/>
      </w:pPr>
      <w:r>
        <w:t xml:space="preserve">Naleven wettelijke verplichting </w:t>
      </w:r>
    </w:p>
    <w:p w14:paraId="1B586C51" w14:textId="77777777" w:rsidR="0065692B" w:rsidRDefault="0065692B" w:rsidP="00E05285">
      <w:pPr>
        <w:pStyle w:val="ListParagraph"/>
        <w:numPr>
          <w:ilvl w:val="0"/>
          <w:numId w:val="3"/>
        </w:numPr>
      </w:pPr>
    </w:p>
    <w:p w14:paraId="730BD223" w14:textId="77777777" w:rsidR="00E01D6F" w:rsidRDefault="0065692B" w:rsidP="0065692B">
      <w:pPr>
        <w:pStyle w:val="BodyText"/>
      </w:pPr>
      <w:r>
        <w:t xml:space="preserve">Zes rechtsgronden beschrijven. In deze DPIA zijn de volgende relevant. </w:t>
      </w:r>
    </w:p>
    <w:p w14:paraId="49116351" w14:textId="77777777" w:rsidR="00E01D6F" w:rsidRPr="00E01D6F" w:rsidRDefault="00E01D6F" w:rsidP="00E01D6F">
      <w:pPr>
        <w:pStyle w:val="BodyText"/>
        <w:rPr>
          <w:highlight w:val="yellow"/>
        </w:rPr>
      </w:pPr>
      <w:r w:rsidRPr="00E01D6F">
        <w:rPr>
          <w:highlight w:val="yellow"/>
        </w:rPr>
        <w:t xml:space="preserve">Basis voor het rechtmatig verwerken van (i)VRI-data is: </w:t>
      </w:r>
      <w:r w:rsidRPr="00E01D6F">
        <w:rPr>
          <w:b/>
          <w:bCs/>
          <w:highlight w:val="yellow"/>
        </w:rPr>
        <w:t>art. 2 Wegenverkeerswet</w:t>
      </w:r>
      <w:r w:rsidRPr="00E01D6F">
        <w:rPr>
          <w:highlight w:val="yellow"/>
        </w:rPr>
        <w:t>!</w:t>
      </w:r>
    </w:p>
    <w:p w14:paraId="3B1C0832" w14:textId="77777777" w:rsidR="00E01D6F" w:rsidRPr="00E01D6F" w:rsidRDefault="00E01D6F" w:rsidP="00E05285">
      <w:pPr>
        <w:pStyle w:val="BodyText"/>
        <w:numPr>
          <w:ilvl w:val="0"/>
          <w:numId w:val="22"/>
        </w:numPr>
        <w:rPr>
          <w:highlight w:val="yellow"/>
        </w:rPr>
      </w:pPr>
      <w:r w:rsidRPr="00E01D6F">
        <w:rPr>
          <w:highlight w:val="yellow"/>
        </w:rPr>
        <w:t xml:space="preserve">het verzekeren van de veiligheid op de weg; </w:t>
      </w:r>
    </w:p>
    <w:p w14:paraId="3D7343FA" w14:textId="77777777" w:rsidR="00E01D6F" w:rsidRPr="00E01D6F" w:rsidRDefault="00E01D6F" w:rsidP="00E05285">
      <w:pPr>
        <w:pStyle w:val="BodyText"/>
        <w:numPr>
          <w:ilvl w:val="0"/>
          <w:numId w:val="22"/>
        </w:numPr>
        <w:rPr>
          <w:highlight w:val="yellow"/>
        </w:rPr>
      </w:pPr>
      <w:r w:rsidRPr="00E01D6F">
        <w:rPr>
          <w:highlight w:val="yellow"/>
        </w:rPr>
        <w:t xml:space="preserve">het beschermen van weggebruikers en passagiers; </w:t>
      </w:r>
    </w:p>
    <w:p w14:paraId="0A03912F" w14:textId="77777777" w:rsidR="00E01D6F" w:rsidRPr="00E01D6F" w:rsidRDefault="00E01D6F" w:rsidP="00E05285">
      <w:pPr>
        <w:pStyle w:val="BodyText"/>
        <w:numPr>
          <w:ilvl w:val="0"/>
          <w:numId w:val="22"/>
        </w:numPr>
        <w:rPr>
          <w:highlight w:val="yellow"/>
        </w:rPr>
      </w:pPr>
      <w:r w:rsidRPr="00E01D6F">
        <w:rPr>
          <w:highlight w:val="yellow"/>
        </w:rPr>
        <w:t xml:space="preserve">het in stand houden van de weg en het waarborgen van de bruikbaarheid daarvan; </w:t>
      </w:r>
    </w:p>
    <w:p w14:paraId="45E576DD" w14:textId="77777777" w:rsidR="00E01D6F" w:rsidRPr="00E01D6F" w:rsidRDefault="00E01D6F" w:rsidP="00E05285">
      <w:pPr>
        <w:pStyle w:val="BodyText"/>
        <w:numPr>
          <w:ilvl w:val="0"/>
          <w:numId w:val="22"/>
        </w:numPr>
        <w:rPr>
          <w:highlight w:val="yellow"/>
        </w:rPr>
      </w:pPr>
      <w:r w:rsidRPr="00E01D6F">
        <w:rPr>
          <w:highlight w:val="yellow"/>
        </w:rPr>
        <w:t xml:space="preserve">het zoveel mogelijk waarborgen van de vrijheid van het verkeer; </w:t>
      </w:r>
    </w:p>
    <w:p w14:paraId="0F0DDE5F" w14:textId="77777777" w:rsidR="00E01D6F" w:rsidRPr="00E01D6F" w:rsidRDefault="00E01D6F" w:rsidP="00E05285">
      <w:pPr>
        <w:pStyle w:val="BodyText"/>
        <w:numPr>
          <w:ilvl w:val="0"/>
          <w:numId w:val="22"/>
        </w:numPr>
        <w:rPr>
          <w:highlight w:val="yellow"/>
        </w:rPr>
      </w:pPr>
      <w:r w:rsidRPr="00E01D6F">
        <w:rPr>
          <w:highlight w:val="yellow"/>
        </w:rPr>
        <w:t>het voorkomen van door verkeer veroorzaakte aantasting van het karakter of van de functie van objecten of gebieden;</w:t>
      </w:r>
    </w:p>
    <w:p w14:paraId="22188D13" w14:textId="77777777" w:rsidR="00E01D6F" w:rsidRPr="00E01D6F" w:rsidRDefault="00E01D6F" w:rsidP="00E05285">
      <w:pPr>
        <w:pStyle w:val="BodyText"/>
        <w:numPr>
          <w:ilvl w:val="0"/>
          <w:numId w:val="22"/>
        </w:numPr>
        <w:rPr>
          <w:highlight w:val="yellow"/>
        </w:rPr>
      </w:pPr>
      <w:r w:rsidRPr="00E01D6F">
        <w:rPr>
          <w:highlight w:val="yellow"/>
        </w:rPr>
        <w:t xml:space="preserve">het bevorderen van doelmatig of zuinig energie verbruik. </w:t>
      </w:r>
    </w:p>
    <w:p w14:paraId="2A401168" w14:textId="6C8CDD1F" w:rsidR="003874C5" w:rsidRPr="0065692B" w:rsidRDefault="003874C5" w:rsidP="0065692B">
      <w:pPr>
        <w:pStyle w:val="BodyText"/>
      </w:pPr>
      <w:r>
        <w:br w:type="page"/>
      </w:r>
    </w:p>
    <w:p w14:paraId="76E87C2C" w14:textId="77777777" w:rsidR="003874C5" w:rsidRDefault="003874C5" w:rsidP="002E169A">
      <w:pPr>
        <w:pStyle w:val="Heading1"/>
      </w:pPr>
      <w:bookmarkStart w:id="34" w:name="_Toc120532779"/>
      <w:r>
        <w:lastRenderedPageBreak/>
        <w:t>Bijzondere persoonsgegevens</w:t>
      </w:r>
      <w:bookmarkEnd w:id="34"/>
    </w:p>
    <w:p w14:paraId="4FF0A96E" w14:textId="77777777" w:rsidR="0065692B" w:rsidRDefault="0065692B" w:rsidP="00285C57">
      <w:pPr>
        <w:pStyle w:val="Toelichtingmodel"/>
      </w:pPr>
      <w:r>
        <w:t>Indien bijzondere of strafrechtelijke persoonsgegevens worden verwerkt, beoordeel of één van</w:t>
      </w:r>
      <w:r w:rsidR="002864B0">
        <w:t xml:space="preserve"> </w:t>
      </w:r>
      <w:r>
        <w:t>de wettelijke uitzonderingen op het verwerkingsverbod van toepassing is. Bij verwerking van een wettelijk identificatienummer beoordeel of dit is toegestaan.</w:t>
      </w:r>
    </w:p>
    <w:p w14:paraId="5EA0CE21" w14:textId="77777777" w:rsidR="0065692B" w:rsidRPr="0065692B" w:rsidRDefault="0065692B" w:rsidP="0065692B">
      <w:pPr>
        <w:pStyle w:val="BodyText"/>
      </w:pPr>
    </w:p>
    <w:p w14:paraId="5A10BAC7" w14:textId="77777777" w:rsidR="002864B0" w:rsidRDefault="0065692B" w:rsidP="002864B0">
      <w:pPr>
        <w:pStyle w:val="BodyText"/>
      </w:pPr>
      <w:r>
        <w:t xml:space="preserve">Zie tabel bij hoofdstuk </w:t>
      </w:r>
      <w:r>
        <w:fldChar w:fldCharType="begin"/>
      </w:r>
      <w:r>
        <w:instrText xml:space="preserve"> REF _Ref44579561 \r \h </w:instrText>
      </w:r>
      <w:r>
        <w:fldChar w:fldCharType="separate"/>
      </w:r>
      <w:r w:rsidR="0069720D">
        <w:t>2</w:t>
      </w:r>
      <w:r>
        <w:fldChar w:fldCharType="end"/>
      </w:r>
      <w:r>
        <w:t xml:space="preserve">. </w:t>
      </w:r>
    </w:p>
    <w:p w14:paraId="4EDA489F" w14:textId="77777777" w:rsidR="003874C5" w:rsidRDefault="002864B0" w:rsidP="002864B0">
      <w:pPr>
        <w:pStyle w:val="BodyText"/>
      </w:pPr>
      <w:r w:rsidRPr="002864B0">
        <w:t>Op grond van artikel 9 van de AVG is de verwerking van bijzondere persoonsgegevens verboden, tenzij een van de wettelijke uitzonderingen van toepassing is.</w:t>
      </w:r>
      <w:r w:rsidR="003874C5">
        <w:br w:type="page"/>
      </w:r>
    </w:p>
    <w:p w14:paraId="2720DDEB" w14:textId="77777777" w:rsidR="003874C5" w:rsidRDefault="003874C5" w:rsidP="002E169A">
      <w:pPr>
        <w:pStyle w:val="Heading1"/>
      </w:pPr>
      <w:bookmarkStart w:id="35" w:name="_Toc120532780"/>
      <w:r>
        <w:lastRenderedPageBreak/>
        <w:t>Doelbinding</w:t>
      </w:r>
      <w:bookmarkEnd w:id="35"/>
    </w:p>
    <w:p w14:paraId="32EE5843" w14:textId="77777777" w:rsidR="0065692B" w:rsidRDefault="0065692B" w:rsidP="00285C57">
      <w:pPr>
        <w:pStyle w:val="Toelichtingmodel"/>
      </w:pPr>
      <w:r w:rsidRPr="0065692B">
        <w:t>Indien de persoonsgegevens voor een ander doel worden verwerkt dan oorspronkelijk verzameld, beoordeel of deze verdere verwerking verenigbaar is met het doel waarvoor de persoonsgegevens oorspronkelijk zijn verzameld.</w:t>
      </w:r>
    </w:p>
    <w:p w14:paraId="7CBCDEA6" w14:textId="77777777" w:rsidR="0065692B" w:rsidRDefault="0065692B" w:rsidP="0065692B">
      <w:pPr>
        <w:pStyle w:val="BodyText"/>
      </w:pPr>
    </w:p>
    <w:p w14:paraId="74B67E1D" w14:textId="77777777" w:rsidR="0065692B" w:rsidRDefault="0065692B" w:rsidP="0065692B">
      <w:pPr>
        <w:pStyle w:val="BodyText"/>
      </w:pPr>
      <w:r w:rsidRPr="0065692B">
        <w:t>Verenigbaarheidstoets (legitimate interest assessment of LIA) – check of er lijstjes zij</w:t>
      </w:r>
      <w:r>
        <w:t>n.</w:t>
      </w:r>
    </w:p>
    <w:p w14:paraId="18110976" w14:textId="77777777" w:rsidR="0065692B" w:rsidRDefault="0065692B" w:rsidP="0065692B">
      <w:pPr>
        <w:pStyle w:val="BodyText"/>
      </w:pPr>
      <w:r>
        <w:t xml:space="preserve">Zie ook hoofdstuk </w:t>
      </w:r>
      <w:r>
        <w:fldChar w:fldCharType="begin"/>
      </w:r>
      <w:r>
        <w:instrText xml:space="preserve"> REF _Ref44579688 \r \h </w:instrText>
      </w:r>
      <w:r>
        <w:fldChar w:fldCharType="separate"/>
      </w:r>
      <w:r w:rsidR="0069720D">
        <w:t>4</w:t>
      </w:r>
      <w:r>
        <w:fldChar w:fldCharType="end"/>
      </w:r>
      <w:r>
        <w:t>.</w:t>
      </w:r>
    </w:p>
    <w:p w14:paraId="60A4AF22" w14:textId="77777777" w:rsidR="002864B0" w:rsidRDefault="002864B0" w:rsidP="0065692B">
      <w:pPr>
        <w:pStyle w:val="BodyText"/>
      </w:pPr>
    </w:p>
    <w:p w14:paraId="28DF9F31" w14:textId="77777777" w:rsidR="002864B0" w:rsidRPr="009A2C07" w:rsidRDefault="002864B0" w:rsidP="002864B0">
      <w:pPr>
        <w:pStyle w:val="BodyText"/>
        <w:rPr>
          <w:rFonts w:ascii="Segoe UI" w:hAnsi="Segoe UI"/>
          <w:sz w:val="18"/>
          <w:szCs w:val="18"/>
        </w:rPr>
      </w:pPr>
      <w:r w:rsidRPr="009A2C07">
        <w:t>Doelbinding is</w:t>
      </w:r>
      <w:r w:rsidRPr="009A2C07">
        <w:rPr>
          <w:rFonts w:ascii="Arial" w:hAnsi="Arial" w:cs="Arial"/>
        </w:rPr>
        <w:t> </w:t>
      </w:r>
      <w:r w:rsidRPr="009A2C07">
        <w:rPr>
          <w:color w:val="000000"/>
          <w:shd w:val="clear" w:color="auto" w:fill="FFFFFF"/>
        </w:rPr>
        <w:t>één</w:t>
      </w:r>
      <w:r w:rsidRPr="009A2C07">
        <w:rPr>
          <w:rFonts w:ascii="Arial" w:hAnsi="Arial" w:cs="Arial"/>
        </w:rPr>
        <w:t> </w:t>
      </w:r>
      <w:r w:rsidRPr="009A2C07">
        <w:t xml:space="preserve">van de kernbeginselen uit artikel 5 van de AVG. In artikel 5(1)b is gespecificeerd dat persoonsgegevens alleen voor </w:t>
      </w:r>
      <w:r w:rsidRPr="002864B0">
        <w:rPr>
          <w:b/>
          <w:bCs/>
        </w:rPr>
        <w:t>welbepaalde</w:t>
      </w:r>
      <w:r w:rsidRPr="009A2C07">
        <w:t xml:space="preserve">, </w:t>
      </w:r>
      <w:r w:rsidRPr="002864B0">
        <w:rPr>
          <w:b/>
          <w:bCs/>
        </w:rPr>
        <w:t>uitdrukkelijk omschreven</w:t>
      </w:r>
      <w:r w:rsidRPr="009A2C07">
        <w:t xml:space="preserve"> en </w:t>
      </w:r>
      <w:r w:rsidRPr="002864B0">
        <w:rPr>
          <w:b/>
          <w:bCs/>
        </w:rPr>
        <w:t>gerechtvaardigde doeleinden</w:t>
      </w:r>
      <w:r w:rsidRPr="009A2C07">
        <w:t xml:space="preserve"> mogen worden verzameld en vervolgens niet verder mogen verwerkt op een met die doeleinden onverenigbare wijze worden verwerkt. Verantwoordelijken moeten kunnen bewijzen op grond van artikel 5(2) van de AVG dat zij dit beginsel naleven (verantwoordingsplicht).</w:t>
      </w:r>
      <w:r w:rsidRPr="009A2C07">
        <w:rPr>
          <w:rFonts w:ascii="Arial" w:hAnsi="Arial" w:cs="Arial"/>
        </w:rPr>
        <w:t>  </w:t>
      </w:r>
      <w:r w:rsidRPr="009A2C07">
        <w:t> </w:t>
      </w:r>
    </w:p>
    <w:p w14:paraId="25EAED99" w14:textId="77777777" w:rsidR="002864B0" w:rsidRPr="0065692B" w:rsidRDefault="002864B0" w:rsidP="0065692B">
      <w:pPr>
        <w:pStyle w:val="BodyText"/>
      </w:pPr>
    </w:p>
    <w:p w14:paraId="40A9D568" w14:textId="77777777" w:rsidR="0065692B" w:rsidRPr="0065692B" w:rsidRDefault="0065692B" w:rsidP="0065692B">
      <w:pPr>
        <w:pStyle w:val="BodyText"/>
      </w:pPr>
    </w:p>
    <w:p w14:paraId="4E6CD3EB" w14:textId="77777777" w:rsidR="0065692B" w:rsidRPr="0065692B" w:rsidRDefault="0065692B" w:rsidP="0065692B">
      <w:pPr>
        <w:pStyle w:val="BodyText"/>
      </w:pPr>
    </w:p>
    <w:p w14:paraId="400AAFBE" w14:textId="77777777" w:rsidR="003874C5" w:rsidRPr="0065692B" w:rsidRDefault="003874C5">
      <w:pPr>
        <w:rPr>
          <w:color w:val="3E4854" w:themeColor="text1"/>
        </w:rPr>
      </w:pPr>
      <w:r w:rsidRPr="0065692B">
        <w:br w:type="page"/>
      </w:r>
    </w:p>
    <w:p w14:paraId="7504EFE6" w14:textId="77777777" w:rsidR="003874C5" w:rsidRDefault="003874C5" w:rsidP="002E169A">
      <w:pPr>
        <w:pStyle w:val="Heading1"/>
      </w:pPr>
      <w:bookmarkStart w:id="36" w:name="_Toc120532781"/>
      <w:r>
        <w:lastRenderedPageBreak/>
        <w:t>Noodzaak en evenredigheid</w:t>
      </w:r>
      <w:bookmarkEnd w:id="36"/>
    </w:p>
    <w:p w14:paraId="59744FA0" w14:textId="77777777" w:rsidR="002E169A" w:rsidRPr="00285C57" w:rsidRDefault="002E169A" w:rsidP="00285C57">
      <w:pPr>
        <w:pStyle w:val="Toelichtingmodel"/>
      </w:pPr>
      <w:r w:rsidRPr="00285C57">
        <w:t>Beoordeel of de voorgenomen gegevensverwerkingen noodzakelijk zijn voor het verwezenlijken van de verwerkingsdoeleinden. Ga hierbij in ieder geval in op proportionaliteit en subsidiariteit.</w:t>
      </w:r>
    </w:p>
    <w:p w14:paraId="5E1F9DBE" w14:textId="77777777" w:rsidR="002E169A" w:rsidRPr="00285C57" w:rsidRDefault="002E169A" w:rsidP="00285C57">
      <w:pPr>
        <w:pStyle w:val="Toelichtingmodel"/>
      </w:pPr>
      <w:r w:rsidRPr="00285C57">
        <w:t>a. Proportionaliteit: staat de inbreuk op de persoonlijke levenssfeer en de bescherming van de persoonsgegevens van de betrokkenen in evenredige verhouding tot de verwerkingsdoeleinden</w:t>
      </w:r>
    </w:p>
    <w:p w14:paraId="7DF35C15" w14:textId="77777777" w:rsidR="002E169A" w:rsidRPr="002E169A" w:rsidRDefault="002E169A" w:rsidP="00285C57">
      <w:pPr>
        <w:pStyle w:val="Toelichtingmodel"/>
      </w:pPr>
      <w:r w:rsidRPr="00285C57">
        <w:t>b. Subsidiariteit: kunnen de verwerkingsdoeleinden in redelijkheid niet op een andere, voor de betrokkenen minder</w:t>
      </w:r>
    </w:p>
    <w:p w14:paraId="7C209E91" w14:textId="77777777" w:rsidR="0065692B" w:rsidRDefault="0065692B" w:rsidP="0065692B">
      <w:pPr>
        <w:pStyle w:val="BodyText"/>
      </w:pPr>
      <w:r>
        <w:t>Alle gegevensverwerkingen moeten voldoen aan de beginselen van noodzaak en evenredigheid. Het begrip noodzaak bestaat uit twee samenhangende begrippen, namelijk proportionaliteit en subsidiariteit. De persoonsgegevens die worden verwerkt, moeten noodzakelijk zijn voor het doel van de verwerking.</w:t>
      </w:r>
      <w:r w:rsidRPr="00874DB1">
        <w:rPr>
          <w:b/>
          <w:bCs/>
        </w:rPr>
        <w:t xml:space="preserve"> Proportionaliteit</w:t>
      </w:r>
      <w:r>
        <w:t xml:space="preserve"> betekent dat de inbreuk op de persoonlijke levenssfeer en de bescherming van de persoonsgegevens van de betrokkenen in evenredige verhouding staat tot de verwerkingsdoeleinden. </w:t>
      </w:r>
      <w:r w:rsidRPr="00042C1C">
        <w:rPr>
          <w:b/>
          <w:bCs/>
        </w:rPr>
        <w:t xml:space="preserve">Subsidiariteit </w:t>
      </w:r>
      <w:r>
        <w:t xml:space="preserve">betekent dat de verwerkingsdoeleinden in redelijkheid niet op een andere, voor de betrokkenen minder nadelige wijze, kunnen worden verwezenlijkt. </w:t>
      </w:r>
    </w:p>
    <w:p w14:paraId="0A701425" w14:textId="77777777" w:rsidR="0065692B" w:rsidRDefault="0065692B" w:rsidP="0065692B">
      <w:pPr>
        <w:pStyle w:val="BodyText"/>
      </w:pPr>
      <w:r>
        <w:t xml:space="preserve">Evenredigheid betekent dat er een evenwicht is tussen de belangen van de betrokkene en de belangen van de verwerkingsverantwoordelijke. Een evenredige gegevensverwerking houdt in dat de hoeveelheid verwerkte gegevens niet buitensporig is in verhouding tot het doel van de verwerking. Als een verantwoordelijke zijn doel kan bereiken door minder persoonsgegevens te verwerken, moet hij de hoeveelheid verwerkte persoonsgegevens beperken tot wat noodzakelijk is. </w:t>
      </w:r>
    </w:p>
    <w:p w14:paraId="08C17F79" w14:textId="77777777" w:rsidR="0065692B" w:rsidRDefault="0065692B" w:rsidP="0065692B">
      <w:pPr>
        <w:pStyle w:val="BodyText"/>
      </w:pPr>
      <w:r>
        <w:t xml:space="preserve">Daarom mag een verantwoordelijke alleen die persoonsgegevens verwerken die noodzakelijk zijn om het legitieme doel te bereiken, maar geen persoonsgegevens waar hij ook buiten kan. De toepassing van het beginsel van proportionaliteit is dus nauw verwant aan de beginselen van dataprotectie uit artikel 5 van de AVG. </w:t>
      </w:r>
    </w:p>
    <w:p w14:paraId="024408FF" w14:textId="77777777" w:rsidR="0065692B" w:rsidRDefault="0065692B" w:rsidP="003F1753">
      <w:pPr>
        <w:pStyle w:val="Heading2"/>
      </w:pPr>
      <w:bookmarkStart w:id="37" w:name="_Toc120532782"/>
      <w:r w:rsidRPr="003F1753">
        <w:t>Beoordeling</w:t>
      </w:r>
      <w:r>
        <w:t xml:space="preserve"> proportionaliteit</w:t>
      </w:r>
      <w:bookmarkEnd w:id="37"/>
      <w:r>
        <w:t xml:space="preserve"> </w:t>
      </w:r>
    </w:p>
    <w:p w14:paraId="0719CF6B" w14:textId="77777777" w:rsidR="0065692B" w:rsidRPr="0065692B" w:rsidRDefault="0065692B" w:rsidP="0065692B">
      <w:pPr>
        <w:pStyle w:val="BodyText"/>
      </w:pPr>
      <w:r>
        <w:t xml:space="preserve">De kernvragen zijn: zijn de belangen goed afgewogen? En gaat de verwerking niet verder dan wat nodig is? Om te beoordelen of de verwerking in verhouding staat tot het belang van de verwerkingsverantwoordelijke(n), moet de verwerking voldoen aan de beginselen van artikel 5 van de AVG. </w:t>
      </w:r>
    </w:p>
    <w:p w14:paraId="0436F8DE" w14:textId="77777777" w:rsidR="0065692B" w:rsidRDefault="0065692B" w:rsidP="0065692B">
      <w:pPr>
        <w:pStyle w:val="BodyText"/>
      </w:pPr>
      <w:r>
        <w:t>De gegevens moeten “</w:t>
      </w:r>
      <w:r w:rsidRPr="00CA0667">
        <w:rPr>
          <w:b/>
          <w:bCs/>
        </w:rPr>
        <w:t>rechtmatig, eerlijk en transparant</w:t>
      </w:r>
      <w:r>
        <w:rPr>
          <w:b/>
          <w:bCs/>
        </w:rPr>
        <w:t xml:space="preserve"> </w:t>
      </w:r>
      <w:r>
        <w:t xml:space="preserve">worden verwerkt ten opzichte van de betrokkenen” (artikel 5, lid 1, onder a), van de AVG). Dit betekent dat de betrokkenen op de hoogte moeten worden gebracht van de verwerking van hun gegevens, dat alle wettelijke voorwaarden voor gegevensverwerking worden nageleefd en dat het evenredigheidsbeginsel in acht wordt genomen. </w:t>
      </w:r>
    </w:p>
    <w:p w14:paraId="6E4CFBFF" w14:textId="77777777" w:rsidR="007804F8" w:rsidRPr="007804F8" w:rsidRDefault="007804F8" w:rsidP="007804F8">
      <w:pPr>
        <w:pStyle w:val="BodyText"/>
        <w:rPr>
          <w:highlight w:val="yellow"/>
        </w:rPr>
      </w:pPr>
      <w:r w:rsidRPr="007804F8">
        <w:rPr>
          <w:b/>
          <w:bCs/>
          <w:highlight w:val="yellow"/>
        </w:rPr>
        <w:t>Belangrijk is dat:</w:t>
      </w:r>
    </w:p>
    <w:p w14:paraId="1A6C543C" w14:textId="0B1375B0" w:rsidR="007804F8" w:rsidRPr="007804F8" w:rsidRDefault="007804F8" w:rsidP="007804F8">
      <w:pPr>
        <w:pStyle w:val="BodyText"/>
      </w:pPr>
      <w:r w:rsidRPr="007804F8">
        <w:rPr>
          <w:highlight w:val="yellow"/>
        </w:rPr>
        <w:t>CAM en SRM data enkel voor het doel van het optimaliseren van de regeling van de iVRI’s, respectievelijk de invulling van de prioriteitsfacilitering wordt gebruikt! Dit conform de Wegenverkeerswet (doelen) en iVRI-specificaties</w:t>
      </w:r>
      <w:r>
        <w:t>!</w:t>
      </w:r>
    </w:p>
    <w:p w14:paraId="4BF62193" w14:textId="77777777" w:rsidR="0065692B" w:rsidRDefault="0065692B" w:rsidP="0065692B">
      <w:pPr>
        <w:pStyle w:val="BodyText"/>
      </w:pPr>
    </w:p>
    <w:p w14:paraId="3C72D32E" w14:textId="77777777" w:rsidR="0065692B" w:rsidRDefault="00C16892" w:rsidP="00C16892">
      <w:pPr>
        <w:pStyle w:val="Toelichting"/>
      </w:pPr>
      <w:r w:rsidRPr="00C16892">
        <w:lastRenderedPageBreak/>
        <w:t>A</w:t>
      </w:r>
      <w:r w:rsidR="0065692B" w:rsidRPr="00C16892">
        <w:t>anvullen met specifieke info DPIA</w:t>
      </w:r>
    </w:p>
    <w:p w14:paraId="1C1C694D" w14:textId="77777777" w:rsidR="0065692B" w:rsidRDefault="0065692B" w:rsidP="00285C57">
      <w:pPr>
        <w:pStyle w:val="Heading2"/>
        <w:ind w:left="0" w:firstLine="0"/>
      </w:pPr>
      <w:bookmarkStart w:id="38" w:name="_Toc120532783"/>
      <w:r>
        <w:t>Beoordeling subsidiariteit</w:t>
      </w:r>
      <w:bookmarkEnd w:id="38"/>
      <w:r w:rsidRPr="003F1753">
        <w:t xml:space="preserve"> </w:t>
      </w:r>
    </w:p>
    <w:p w14:paraId="09005D6F" w14:textId="77777777" w:rsidR="0065692B" w:rsidRPr="0065692B" w:rsidRDefault="0065692B" w:rsidP="00C16892">
      <w:pPr>
        <w:pStyle w:val="Toelichting"/>
      </w:pPr>
      <w:r>
        <w:t xml:space="preserve">De hamvraag bij dit onderdeel van de beoordeling van de noodzaak van de verwerkingen is of dezelfde doelen bereikt </w:t>
      </w:r>
      <w:r w:rsidRPr="0065692B">
        <w:t>kunnen</w:t>
      </w:r>
      <w:r>
        <w:t xml:space="preserve"> worden met minder inbreukmakende middelen.</w:t>
      </w:r>
    </w:p>
    <w:p w14:paraId="6E0D101D" w14:textId="77777777" w:rsidR="0065692B" w:rsidRDefault="0065692B" w:rsidP="0065692B">
      <w:pPr>
        <w:pStyle w:val="BodyText"/>
      </w:pPr>
    </w:p>
    <w:p w14:paraId="0630097F" w14:textId="77777777" w:rsidR="0065692B" w:rsidRPr="0065692B" w:rsidRDefault="0065692B" w:rsidP="0065692B">
      <w:pPr>
        <w:pStyle w:val="BodyText"/>
      </w:pPr>
    </w:p>
    <w:p w14:paraId="7BE90268" w14:textId="77777777" w:rsidR="003874C5" w:rsidRDefault="003874C5" w:rsidP="003F1753">
      <w:pPr>
        <w:pStyle w:val="Heading2"/>
        <w:rPr>
          <w:color w:val="3E4854" w:themeColor="text1"/>
        </w:rPr>
      </w:pPr>
      <w:r>
        <w:br w:type="page"/>
      </w:r>
    </w:p>
    <w:p w14:paraId="350E559B" w14:textId="77777777" w:rsidR="003874C5" w:rsidRDefault="003874C5" w:rsidP="002E169A">
      <w:pPr>
        <w:pStyle w:val="Heading1"/>
      </w:pPr>
      <w:bookmarkStart w:id="39" w:name="_Toc120532784"/>
      <w:r>
        <w:lastRenderedPageBreak/>
        <w:t>Rechten van betrokkenen</w:t>
      </w:r>
      <w:bookmarkEnd w:id="39"/>
    </w:p>
    <w:p w14:paraId="01F6DEAC" w14:textId="77777777" w:rsidR="002E169A" w:rsidRPr="002E169A" w:rsidRDefault="002E169A" w:rsidP="00C16892">
      <w:pPr>
        <w:pStyle w:val="Toelichtingmodel"/>
      </w:pPr>
      <w:r w:rsidRPr="002E169A">
        <w:t>Geef aan hoe invulling wordt gegeven aan de rechten van de betrokkenen. Indien de rechten van de betrokkene worden beperkt, bepaal op grond van welke wettelijke uitzondering dat is toegestaan.</w:t>
      </w:r>
    </w:p>
    <w:p w14:paraId="76C92B45" w14:textId="77777777" w:rsidR="002E169A" w:rsidRDefault="002E169A" w:rsidP="003F1753">
      <w:pPr>
        <w:pStyle w:val="BodyText"/>
      </w:pPr>
      <w:r>
        <w:t xml:space="preserve"> </w:t>
      </w:r>
    </w:p>
    <w:tbl>
      <w:tblPr>
        <w:tblStyle w:val="GridTable2"/>
        <w:tblW w:w="9085" w:type="dxa"/>
        <w:tblLook w:val="04A0" w:firstRow="1" w:lastRow="0" w:firstColumn="1" w:lastColumn="0" w:noHBand="0" w:noVBand="1"/>
      </w:tblPr>
      <w:tblGrid>
        <w:gridCol w:w="512"/>
        <w:gridCol w:w="3031"/>
        <w:gridCol w:w="1222"/>
        <w:gridCol w:w="4320"/>
      </w:tblGrid>
      <w:tr w:rsidR="003F1753" w14:paraId="6110D8DE" w14:textId="77777777" w:rsidTr="005D1E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 w:type="dxa"/>
          </w:tcPr>
          <w:p w14:paraId="1E8DFE84" w14:textId="77777777" w:rsidR="003F1753" w:rsidRDefault="003F1753" w:rsidP="002E169A">
            <w:pPr>
              <w:pStyle w:val="BodyText"/>
            </w:pPr>
          </w:p>
        </w:tc>
        <w:tc>
          <w:tcPr>
            <w:tcW w:w="3031" w:type="dxa"/>
          </w:tcPr>
          <w:p w14:paraId="4869CF84" w14:textId="77777777" w:rsidR="003F1753" w:rsidRDefault="003F1753" w:rsidP="002E169A">
            <w:pPr>
              <w:pStyle w:val="BodyText"/>
              <w:cnfStyle w:val="100000000000" w:firstRow="1" w:lastRow="0" w:firstColumn="0" w:lastColumn="0" w:oddVBand="0" w:evenVBand="0" w:oddHBand="0" w:evenHBand="0" w:firstRowFirstColumn="0" w:firstRowLastColumn="0" w:lastRowFirstColumn="0" w:lastRowLastColumn="0"/>
            </w:pPr>
          </w:p>
        </w:tc>
        <w:tc>
          <w:tcPr>
            <w:tcW w:w="1222" w:type="dxa"/>
          </w:tcPr>
          <w:p w14:paraId="1E4AD252" w14:textId="77777777" w:rsidR="003F1753" w:rsidRDefault="003F1753" w:rsidP="002E169A">
            <w:pPr>
              <w:pStyle w:val="BodyText"/>
              <w:cnfStyle w:val="100000000000" w:firstRow="1" w:lastRow="0" w:firstColumn="0" w:lastColumn="0" w:oddVBand="0" w:evenVBand="0" w:oddHBand="0" w:evenHBand="0" w:firstRowFirstColumn="0" w:firstRowLastColumn="0" w:lastRowFirstColumn="0" w:lastRowLastColumn="0"/>
            </w:pPr>
            <w:r>
              <w:t>Geregeld?</w:t>
            </w:r>
          </w:p>
        </w:tc>
        <w:tc>
          <w:tcPr>
            <w:tcW w:w="4320" w:type="dxa"/>
          </w:tcPr>
          <w:p w14:paraId="377365B0" w14:textId="77777777" w:rsidR="003F1753" w:rsidRDefault="003F1753" w:rsidP="002E169A">
            <w:pPr>
              <w:pStyle w:val="BodyText"/>
              <w:cnfStyle w:val="100000000000" w:firstRow="1" w:lastRow="0" w:firstColumn="0" w:lastColumn="0" w:oddVBand="0" w:evenVBand="0" w:oddHBand="0" w:evenHBand="0" w:firstRowFirstColumn="0" w:firstRowLastColumn="0" w:lastRowFirstColumn="0" w:lastRowLastColumn="0"/>
            </w:pPr>
            <w:r>
              <w:t>Korte beschrijving hoe?</w:t>
            </w:r>
          </w:p>
        </w:tc>
      </w:tr>
      <w:tr w:rsidR="003F1753" w14:paraId="2938FC99" w14:textId="77777777" w:rsidTr="005D1E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 w:type="dxa"/>
          </w:tcPr>
          <w:p w14:paraId="5E5CA4DF" w14:textId="77777777" w:rsidR="003F1753" w:rsidRDefault="003F1753" w:rsidP="00E05285">
            <w:pPr>
              <w:pStyle w:val="BodyText"/>
              <w:numPr>
                <w:ilvl w:val="0"/>
                <w:numId w:val="9"/>
              </w:numPr>
            </w:pPr>
          </w:p>
        </w:tc>
        <w:tc>
          <w:tcPr>
            <w:tcW w:w="3031" w:type="dxa"/>
          </w:tcPr>
          <w:p w14:paraId="232DF241" w14:textId="77777777" w:rsidR="003F1753" w:rsidRDefault="003F1753" w:rsidP="002E169A">
            <w:pPr>
              <w:pStyle w:val="BodyText"/>
              <w:cnfStyle w:val="000000100000" w:firstRow="0" w:lastRow="0" w:firstColumn="0" w:lastColumn="0" w:oddVBand="0" w:evenVBand="0" w:oddHBand="1" w:evenHBand="0" w:firstRowFirstColumn="0" w:firstRowLastColumn="0" w:lastRowFirstColumn="0" w:lastRowLastColumn="0"/>
            </w:pPr>
            <w:r w:rsidRPr="002F48A5">
              <w:t xml:space="preserve">Recht op informatie </w:t>
            </w:r>
          </w:p>
        </w:tc>
        <w:tc>
          <w:tcPr>
            <w:tcW w:w="1222" w:type="dxa"/>
          </w:tcPr>
          <w:p w14:paraId="34B36907" w14:textId="77777777" w:rsidR="003F1753" w:rsidRDefault="003F1753" w:rsidP="002E169A">
            <w:pPr>
              <w:pStyle w:val="BodyText"/>
              <w:cnfStyle w:val="000000100000" w:firstRow="0" w:lastRow="0" w:firstColumn="0" w:lastColumn="0" w:oddVBand="0" w:evenVBand="0" w:oddHBand="1" w:evenHBand="0" w:firstRowFirstColumn="0" w:firstRowLastColumn="0" w:lastRowFirstColumn="0" w:lastRowLastColumn="0"/>
            </w:pPr>
            <w:r>
              <w:t>Ja/nee</w:t>
            </w:r>
          </w:p>
        </w:tc>
        <w:tc>
          <w:tcPr>
            <w:tcW w:w="4320" w:type="dxa"/>
          </w:tcPr>
          <w:p w14:paraId="61D0FAF9" w14:textId="77777777" w:rsidR="003F1753" w:rsidRDefault="003F1753" w:rsidP="002E169A">
            <w:pPr>
              <w:pStyle w:val="BodyText"/>
              <w:cnfStyle w:val="000000100000" w:firstRow="0" w:lastRow="0" w:firstColumn="0" w:lastColumn="0" w:oddVBand="0" w:evenVBand="0" w:oddHBand="1" w:evenHBand="0" w:firstRowFirstColumn="0" w:firstRowLastColumn="0" w:lastRowFirstColumn="0" w:lastRowLastColumn="0"/>
            </w:pPr>
          </w:p>
        </w:tc>
      </w:tr>
      <w:tr w:rsidR="003F1753" w14:paraId="49A662FD" w14:textId="77777777" w:rsidTr="005D1E81">
        <w:tc>
          <w:tcPr>
            <w:cnfStyle w:val="001000000000" w:firstRow="0" w:lastRow="0" w:firstColumn="1" w:lastColumn="0" w:oddVBand="0" w:evenVBand="0" w:oddHBand="0" w:evenHBand="0" w:firstRowFirstColumn="0" w:firstRowLastColumn="0" w:lastRowFirstColumn="0" w:lastRowLastColumn="0"/>
            <w:tcW w:w="512" w:type="dxa"/>
          </w:tcPr>
          <w:p w14:paraId="0A3F40C4" w14:textId="77777777" w:rsidR="003F1753" w:rsidRDefault="003F1753" w:rsidP="00E05285">
            <w:pPr>
              <w:pStyle w:val="BodyText"/>
              <w:numPr>
                <w:ilvl w:val="0"/>
                <w:numId w:val="9"/>
              </w:numPr>
            </w:pPr>
          </w:p>
        </w:tc>
        <w:tc>
          <w:tcPr>
            <w:tcW w:w="3031" w:type="dxa"/>
          </w:tcPr>
          <w:p w14:paraId="37A4681C" w14:textId="77777777" w:rsidR="003F1753" w:rsidRDefault="003F1753" w:rsidP="002E169A">
            <w:pPr>
              <w:pStyle w:val="BodyText"/>
              <w:cnfStyle w:val="000000000000" w:firstRow="0" w:lastRow="0" w:firstColumn="0" w:lastColumn="0" w:oddVBand="0" w:evenVBand="0" w:oddHBand="0" w:evenHBand="0" w:firstRowFirstColumn="0" w:firstRowLastColumn="0" w:lastRowFirstColumn="0" w:lastRowLastColumn="0"/>
            </w:pPr>
            <w:r w:rsidRPr="002F48A5">
              <w:t xml:space="preserve">Recht op inzage </w:t>
            </w:r>
          </w:p>
        </w:tc>
        <w:tc>
          <w:tcPr>
            <w:tcW w:w="1222" w:type="dxa"/>
          </w:tcPr>
          <w:p w14:paraId="393AC9E5" w14:textId="77777777" w:rsidR="003F1753" w:rsidRDefault="003F1753" w:rsidP="002E169A">
            <w:pPr>
              <w:pStyle w:val="BodyText"/>
              <w:cnfStyle w:val="000000000000" w:firstRow="0" w:lastRow="0" w:firstColumn="0" w:lastColumn="0" w:oddVBand="0" w:evenVBand="0" w:oddHBand="0" w:evenHBand="0" w:firstRowFirstColumn="0" w:firstRowLastColumn="0" w:lastRowFirstColumn="0" w:lastRowLastColumn="0"/>
            </w:pPr>
          </w:p>
        </w:tc>
        <w:tc>
          <w:tcPr>
            <w:tcW w:w="4320" w:type="dxa"/>
          </w:tcPr>
          <w:p w14:paraId="1F603A39" w14:textId="77777777" w:rsidR="003F1753" w:rsidRDefault="003F1753" w:rsidP="002E169A">
            <w:pPr>
              <w:pStyle w:val="BodyText"/>
              <w:cnfStyle w:val="000000000000" w:firstRow="0" w:lastRow="0" w:firstColumn="0" w:lastColumn="0" w:oddVBand="0" w:evenVBand="0" w:oddHBand="0" w:evenHBand="0" w:firstRowFirstColumn="0" w:firstRowLastColumn="0" w:lastRowFirstColumn="0" w:lastRowLastColumn="0"/>
            </w:pPr>
          </w:p>
        </w:tc>
      </w:tr>
      <w:tr w:rsidR="003F1753" w14:paraId="1A6C4E09" w14:textId="77777777" w:rsidTr="005D1E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 w:type="dxa"/>
          </w:tcPr>
          <w:p w14:paraId="0F306C4A" w14:textId="77777777" w:rsidR="003F1753" w:rsidRDefault="003F1753" w:rsidP="00E05285">
            <w:pPr>
              <w:pStyle w:val="BodyText"/>
              <w:numPr>
                <w:ilvl w:val="0"/>
                <w:numId w:val="9"/>
              </w:numPr>
            </w:pPr>
          </w:p>
        </w:tc>
        <w:tc>
          <w:tcPr>
            <w:tcW w:w="3031" w:type="dxa"/>
          </w:tcPr>
          <w:p w14:paraId="4FB70755" w14:textId="77777777" w:rsidR="003F1753" w:rsidRDefault="003F1753" w:rsidP="002E169A">
            <w:pPr>
              <w:pStyle w:val="BodyText"/>
              <w:cnfStyle w:val="000000100000" w:firstRow="0" w:lastRow="0" w:firstColumn="0" w:lastColumn="0" w:oddVBand="0" w:evenVBand="0" w:oddHBand="1" w:evenHBand="0" w:firstRowFirstColumn="0" w:firstRowLastColumn="0" w:lastRowFirstColumn="0" w:lastRowLastColumn="0"/>
            </w:pPr>
            <w:r w:rsidRPr="002F48A5">
              <w:t xml:space="preserve">Recht op correctie </w:t>
            </w:r>
          </w:p>
        </w:tc>
        <w:tc>
          <w:tcPr>
            <w:tcW w:w="1222" w:type="dxa"/>
          </w:tcPr>
          <w:p w14:paraId="3BA1276A" w14:textId="77777777" w:rsidR="003F1753" w:rsidRDefault="003F1753" w:rsidP="002E169A">
            <w:pPr>
              <w:pStyle w:val="BodyText"/>
              <w:cnfStyle w:val="000000100000" w:firstRow="0" w:lastRow="0" w:firstColumn="0" w:lastColumn="0" w:oddVBand="0" w:evenVBand="0" w:oddHBand="1" w:evenHBand="0" w:firstRowFirstColumn="0" w:firstRowLastColumn="0" w:lastRowFirstColumn="0" w:lastRowLastColumn="0"/>
            </w:pPr>
          </w:p>
        </w:tc>
        <w:tc>
          <w:tcPr>
            <w:tcW w:w="4320" w:type="dxa"/>
          </w:tcPr>
          <w:p w14:paraId="3071D7B0" w14:textId="77777777" w:rsidR="003F1753" w:rsidRDefault="003F1753" w:rsidP="002E169A">
            <w:pPr>
              <w:pStyle w:val="BodyText"/>
              <w:cnfStyle w:val="000000100000" w:firstRow="0" w:lastRow="0" w:firstColumn="0" w:lastColumn="0" w:oddVBand="0" w:evenVBand="0" w:oddHBand="1" w:evenHBand="0" w:firstRowFirstColumn="0" w:firstRowLastColumn="0" w:lastRowFirstColumn="0" w:lastRowLastColumn="0"/>
            </w:pPr>
          </w:p>
        </w:tc>
      </w:tr>
      <w:tr w:rsidR="003F1753" w14:paraId="143CCF66" w14:textId="77777777" w:rsidTr="005D1E81">
        <w:tc>
          <w:tcPr>
            <w:cnfStyle w:val="001000000000" w:firstRow="0" w:lastRow="0" w:firstColumn="1" w:lastColumn="0" w:oddVBand="0" w:evenVBand="0" w:oddHBand="0" w:evenHBand="0" w:firstRowFirstColumn="0" w:firstRowLastColumn="0" w:lastRowFirstColumn="0" w:lastRowLastColumn="0"/>
            <w:tcW w:w="512" w:type="dxa"/>
          </w:tcPr>
          <w:p w14:paraId="47FA739B" w14:textId="77777777" w:rsidR="003F1753" w:rsidRDefault="003F1753" w:rsidP="00E05285">
            <w:pPr>
              <w:pStyle w:val="BodyText"/>
              <w:numPr>
                <w:ilvl w:val="0"/>
                <w:numId w:val="9"/>
              </w:numPr>
            </w:pPr>
          </w:p>
        </w:tc>
        <w:tc>
          <w:tcPr>
            <w:tcW w:w="3031" w:type="dxa"/>
          </w:tcPr>
          <w:p w14:paraId="6E31CDF5" w14:textId="77777777" w:rsidR="003F1753" w:rsidRDefault="003F1753" w:rsidP="002E169A">
            <w:pPr>
              <w:pStyle w:val="BodyText"/>
              <w:cnfStyle w:val="000000000000" w:firstRow="0" w:lastRow="0" w:firstColumn="0" w:lastColumn="0" w:oddVBand="0" w:evenVBand="0" w:oddHBand="0" w:evenHBand="0" w:firstRowFirstColumn="0" w:firstRowLastColumn="0" w:lastRowFirstColumn="0" w:lastRowLastColumn="0"/>
            </w:pPr>
            <w:r w:rsidRPr="002F48A5">
              <w:t xml:space="preserve">Recht op verwijdering </w:t>
            </w:r>
          </w:p>
        </w:tc>
        <w:tc>
          <w:tcPr>
            <w:tcW w:w="1222" w:type="dxa"/>
          </w:tcPr>
          <w:p w14:paraId="07B7293E" w14:textId="77777777" w:rsidR="003F1753" w:rsidRDefault="003F1753" w:rsidP="002E169A">
            <w:pPr>
              <w:pStyle w:val="BodyText"/>
              <w:cnfStyle w:val="000000000000" w:firstRow="0" w:lastRow="0" w:firstColumn="0" w:lastColumn="0" w:oddVBand="0" w:evenVBand="0" w:oddHBand="0" w:evenHBand="0" w:firstRowFirstColumn="0" w:firstRowLastColumn="0" w:lastRowFirstColumn="0" w:lastRowLastColumn="0"/>
            </w:pPr>
          </w:p>
        </w:tc>
        <w:tc>
          <w:tcPr>
            <w:tcW w:w="4320" w:type="dxa"/>
          </w:tcPr>
          <w:p w14:paraId="18B5DF1B" w14:textId="77777777" w:rsidR="003F1753" w:rsidRDefault="003F1753" w:rsidP="002E169A">
            <w:pPr>
              <w:pStyle w:val="BodyText"/>
              <w:cnfStyle w:val="000000000000" w:firstRow="0" w:lastRow="0" w:firstColumn="0" w:lastColumn="0" w:oddVBand="0" w:evenVBand="0" w:oddHBand="0" w:evenHBand="0" w:firstRowFirstColumn="0" w:firstRowLastColumn="0" w:lastRowFirstColumn="0" w:lastRowLastColumn="0"/>
            </w:pPr>
          </w:p>
        </w:tc>
      </w:tr>
      <w:tr w:rsidR="003F1753" w14:paraId="4CCF2B37" w14:textId="77777777" w:rsidTr="005D1E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 w:type="dxa"/>
          </w:tcPr>
          <w:p w14:paraId="7BED458E" w14:textId="77777777" w:rsidR="003F1753" w:rsidRDefault="003F1753" w:rsidP="00E05285">
            <w:pPr>
              <w:pStyle w:val="BodyText"/>
              <w:numPr>
                <w:ilvl w:val="0"/>
                <w:numId w:val="9"/>
              </w:numPr>
            </w:pPr>
          </w:p>
        </w:tc>
        <w:tc>
          <w:tcPr>
            <w:tcW w:w="3031" w:type="dxa"/>
          </w:tcPr>
          <w:p w14:paraId="5892600E" w14:textId="77777777" w:rsidR="003F1753" w:rsidRDefault="003F1753" w:rsidP="002E169A">
            <w:pPr>
              <w:pStyle w:val="BodyText"/>
              <w:cnfStyle w:val="000000100000" w:firstRow="0" w:lastRow="0" w:firstColumn="0" w:lastColumn="0" w:oddVBand="0" w:evenVBand="0" w:oddHBand="1" w:evenHBand="0" w:firstRowFirstColumn="0" w:firstRowLastColumn="0" w:lastRowFirstColumn="0" w:lastRowLastColumn="0"/>
            </w:pPr>
            <w:r w:rsidRPr="002F48A5">
              <w:t xml:space="preserve">Recht op beperking van de verwerking </w:t>
            </w:r>
          </w:p>
        </w:tc>
        <w:tc>
          <w:tcPr>
            <w:tcW w:w="1222" w:type="dxa"/>
          </w:tcPr>
          <w:p w14:paraId="027BE284" w14:textId="77777777" w:rsidR="003F1753" w:rsidRDefault="003F1753" w:rsidP="002E169A">
            <w:pPr>
              <w:pStyle w:val="BodyText"/>
              <w:cnfStyle w:val="000000100000" w:firstRow="0" w:lastRow="0" w:firstColumn="0" w:lastColumn="0" w:oddVBand="0" w:evenVBand="0" w:oddHBand="1" w:evenHBand="0" w:firstRowFirstColumn="0" w:firstRowLastColumn="0" w:lastRowFirstColumn="0" w:lastRowLastColumn="0"/>
            </w:pPr>
          </w:p>
        </w:tc>
        <w:tc>
          <w:tcPr>
            <w:tcW w:w="4320" w:type="dxa"/>
          </w:tcPr>
          <w:p w14:paraId="65AD84DE" w14:textId="77777777" w:rsidR="003F1753" w:rsidRDefault="003F1753" w:rsidP="002E169A">
            <w:pPr>
              <w:pStyle w:val="BodyText"/>
              <w:cnfStyle w:val="000000100000" w:firstRow="0" w:lastRow="0" w:firstColumn="0" w:lastColumn="0" w:oddVBand="0" w:evenVBand="0" w:oddHBand="1" w:evenHBand="0" w:firstRowFirstColumn="0" w:firstRowLastColumn="0" w:lastRowFirstColumn="0" w:lastRowLastColumn="0"/>
            </w:pPr>
          </w:p>
        </w:tc>
      </w:tr>
      <w:tr w:rsidR="003F1753" w14:paraId="1F514402" w14:textId="77777777" w:rsidTr="005D1E81">
        <w:tc>
          <w:tcPr>
            <w:cnfStyle w:val="001000000000" w:firstRow="0" w:lastRow="0" w:firstColumn="1" w:lastColumn="0" w:oddVBand="0" w:evenVBand="0" w:oddHBand="0" w:evenHBand="0" w:firstRowFirstColumn="0" w:firstRowLastColumn="0" w:lastRowFirstColumn="0" w:lastRowLastColumn="0"/>
            <w:tcW w:w="512" w:type="dxa"/>
          </w:tcPr>
          <w:p w14:paraId="42B9C368" w14:textId="77777777" w:rsidR="003F1753" w:rsidRDefault="003F1753" w:rsidP="00E05285">
            <w:pPr>
              <w:pStyle w:val="BodyText"/>
              <w:numPr>
                <w:ilvl w:val="0"/>
                <w:numId w:val="9"/>
              </w:numPr>
            </w:pPr>
          </w:p>
        </w:tc>
        <w:tc>
          <w:tcPr>
            <w:tcW w:w="3031" w:type="dxa"/>
          </w:tcPr>
          <w:p w14:paraId="6B8A523B" w14:textId="77777777" w:rsidR="003F1753" w:rsidRDefault="003F1753" w:rsidP="002E169A">
            <w:pPr>
              <w:pStyle w:val="BodyText"/>
              <w:cnfStyle w:val="000000000000" w:firstRow="0" w:lastRow="0" w:firstColumn="0" w:lastColumn="0" w:oddVBand="0" w:evenVBand="0" w:oddHBand="0" w:evenHBand="0" w:firstRowFirstColumn="0" w:firstRowLastColumn="0" w:lastRowFirstColumn="0" w:lastRowLastColumn="0"/>
            </w:pPr>
            <w:r w:rsidRPr="002F48A5">
              <w:t xml:space="preserve">Recht van bezwaar </w:t>
            </w:r>
          </w:p>
        </w:tc>
        <w:tc>
          <w:tcPr>
            <w:tcW w:w="1222" w:type="dxa"/>
          </w:tcPr>
          <w:p w14:paraId="34819F64" w14:textId="77777777" w:rsidR="003F1753" w:rsidRDefault="003F1753" w:rsidP="002E169A">
            <w:pPr>
              <w:pStyle w:val="BodyText"/>
              <w:cnfStyle w:val="000000000000" w:firstRow="0" w:lastRow="0" w:firstColumn="0" w:lastColumn="0" w:oddVBand="0" w:evenVBand="0" w:oddHBand="0" w:evenHBand="0" w:firstRowFirstColumn="0" w:firstRowLastColumn="0" w:lastRowFirstColumn="0" w:lastRowLastColumn="0"/>
            </w:pPr>
          </w:p>
        </w:tc>
        <w:tc>
          <w:tcPr>
            <w:tcW w:w="4320" w:type="dxa"/>
          </w:tcPr>
          <w:p w14:paraId="6BCC7FD7" w14:textId="77777777" w:rsidR="003F1753" w:rsidRDefault="003F1753" w:rsidP="002E169A">
            <w:pPr>
              <w:pStyle w:val="BodyText"/>
              <w:cnfStyle w:val="000000000000" w:firstRow="0" w:lastRow="0" w:firstColumn="0" w:lastColumn="0" w:oddVBand="0" w:evenVBand="0" w:oddHBand="0" w:evenHBand="0" w:firstRowFirstColumn="0" w:firstRowLastColumn="0" w:lastRowFirstColumn="0" w:lastRowLastColumn="0"/>
            </w:pPr>
          </w:p>
        </w:tc>
      </w:tr>
      <w:tr w:rsidR="003F1753" w14:paraId="4532393D" w14:textId="77777777" w:rsidTr="005D1E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 w:type="dxa"/>
          </w:tcPr>
          <w:p w14:paraId="0BAABF98" w14:textId="77777777" w:rsidR="003F1753" w:rsidRDefault="003F1753" w:rsidP="00E05285">
            <w:pPr>
              <w:pStyle w:val="BodyText"/>
              <w:numPr>
                <w:ilvl w:val="0"/>
                <w:numId w:val="9"/>
              </w:numPr>
            </w:pPr>
          </w:p>
        </w:tc>
        <w:tc>
          <w:tcPr>
            <w:tcW w:w="3031" w:type="dxa"/>
          </w:tcPr>
          <w:p w14:paraId="3084ECE8" w14:textId="77777777" w:rsidR="003F1753" w:rsidRDefault="003F1753" w:rsidP="002E169A">
            <w:pPr>
              <w:pStyle w:val="BodyText"/>
              <w:cnfStyle w:val="000000100000" w:firstRow="0" w:lastRow="0" w:firstColumn="0" w:lastColumn="0" w:oddVBand="0" w:evenVBand="0" w:oddHBand="1" w:evenHBand="0" w:firstRowFirstColumn="0" w:firstRowLastColumn="0" w:lastRowFirstColumn="0" w:lastRowLastColumn="0"/>
            </w:pPr>
            <w:r w:rsidRPr="002F48A5">
              <w:t xml:space="preserve">Recht van herroeping </w:t>
            </w:r>
          </w:p>
        </w:tc>
        <w:tc>
          <w:tcPr>
            <w:tcW w:w="1222" w:type="dxa"/>
          </w:tcPr>
          <w:p w14:paraId="76814D14" w14:textId="77777777" w:rsidR="003F1753" w:rsidRDefault="003F1753" w:rsidP="002E169A">
            <w:pPr>
              <w:pStyle w:val="BodyText"/>
              <w:cnfStyle w:val="000000100000" w:firstRow="0" w:lastRow="0" w:firstColumn="0" w:lastColumn="0" w:oddVBand="0" w:evenVBand="0" w:oddHBand="1" w:evenHBand="0" w:firstRowFirstColumn="0" w:firstRowLastColumn="0" w:lastRowFirstColumn="0" w:lastRowLastColumn="0"/>
            </w:pPr>
          </w:p>
        </w:tc>
        <w:tc>
          <w:tcPr>
            <w:tcW w:w="4320" w:type="dxa"/>
          </w:tcPr>
          <w:p w14:paraId="5976FF6F" w14:textId="77777777" w:rsidR="003F1753" w:rsidRDefault="003F1753" w:rsidP="002E169A">
            <w:pPr>
              <w:pStyle w:val="BodyText"/>
              <w:cnfStyle w:val="000000100000" w:firstRow="0" w:lastRow="0" w:firstColumn="0" w:lastColumn="0" w:oddVBand="0" w:evenVBand="0" w:oddHBand="1" w:evenHBand="0" w:firstRowFirstColumn="0" w:firstRowLastColumn="0" w:lastRowFirstColumn="0" w:lastRowLastColumn="0"/>
            </w:pPr>
          </w:p>
        </w:tc>
      </w:tr>
    </w:tbl>
    <w:p w14:paraId="32CAB2ED" w14:textId="77777777" w:rsidR="002E169A" w:rsidRDefault="002E169A" w:rsidP="002E169A">
      <w:pPr>
        <w:pStyle w:val="BodyText"/>
      </w:pPr>
    </w:p>
    <w:p w14:paraId="253EF8CE" w14:textId="77777777" w:rsidR="002E169A" w:rsidRPr="002E169A" w:rsidRDefault="002E169A" w:rsidP="002E169A">
      <w:pPr>
        <w:pStyle w:val="BodyText"/>
      </w:pPr>
    </w:p>
    <w:p w14:paraId="7BDBADFB" w14:textId="77777777" w:rsidR="003874C5" w:rsidRDefault="003874C5">
      <w:pPr>
        <w:rPr>
          <w:color w:val="3E4854" w:themeColor="text1"/>
        </w:rPr>
      </w:pPr>
      <w:r>
        <w:br w:type="page"/>
      </w:r>
    </w:p>
    <w:p w14:paraId="35AE6A66" w14:textId="7311A29E" w:rsidR="003874C5" w:rsidRDefault="003874C5" w:rsidP="002E169A">
      <w:pPr>
        <w:pStyle w:val="Heading1"/>
        <w:numPr>
          <w:ilvl w:val="0"/>
          <w:numId w:val="0"/>
        </w:numPr>
        <w:ind w:left="567"/>
      </w:pPr>
      <w:bookmarkStart w:id="40" w:name="_Toc120532785"/>
      <w:r>
        <w:lastRenderedPageBreak/>
        <w:t>DEEL C</w:t>
      </w:r>
      <w:bookmarkEnd w:id="40"/>
    </w:p>
    <w:p w14:paraId="7F349A66" w14:textId="77777777" w:rsidR="003874C5" w:rsidRDefault="003874C5">
      <w:pPr>
        <w:rPr>
          <w:color w:val="3E4854" w:themeColor="text1"/>
        </w:rPr>
      </w:pPr>
      <w:r>
        <w:br w:type="page"/>
      </w:r>
    </w:p>
    <w:p w14:paraId="201448F9" w14:textId="77777777" w:rsidR="003874C5" w:rsidRDefault="003874C5" w:rsidP="002E169A">
      <w:pPr>
        <w:pStyle w:val="Heading1"/>
      </w:pPr>
      <w:bookmarkStart w:id="41" w:name="_Toc120532786"/>
      <w:r>
        <w:lastRenderedPageBreak/>
        <w:t>Risico’s</w:t>
      </w:r>
      <w:bookmarkEnd w:id="41"/>
    </w:p>
    <w:p w14:paraId="45402D22" w14:textId="77777777" w:rsidR="003F1753" w:rsidRPr="003F1753" w:rsidRDefault="003F1753" w:rsidP="003F1753">
      <w:pPr>
        <w:pStyle w:val="Heading2"/>
      </w:pPr>
      <w:bookmarkStart w:id="42" w:name="_Toc120532787"/>
      <w:r w:rsidRPr="003F1753">
        <w:t>Toelichting</w:t>
      </w:r>
      <w:bookmarkEnd w:id="42"/>
    </w:p>
    <w:p w14:paraId="4A103F6D" w14:textId="77777777" w:rsidR="003F1753" w:rsidRDefault="003F1753" w:rsidP="003F1753">
      <w:pPr>
        <w:pStyle w:val="BodyText"/>
      </w:pPr>
      <w:r w:rsidRPr="0001029E">
        <w:t>Een DPIA gaat over de risico’s voor betrokkenen. Dus niet zozeer over de beveiligings-</w:t>
      </w:r>
      <w:r w:rsidR="0001029E">
        <w:t>, continuïteits-</w:t>
      </w:r>
      <w:r w:rsidRPr="0001029E">
        <w:t xml:space="preserve"> of andere risico’s die de organisatie die de DPIA uitvoert loopt. Dit maakt de insteek verwant</w:t>
      </w:r>
      <w:r w:rsidR="0001029E">
        <w:t xml:space="preserve"> aan die van andere vakgebieden</w:t>
      </w:r>
      <w:r w:rsidRPr="0001029E">
        <w:t xml:space="preserve">, maar </w:t>
      </w:r>
      <w:r w:rsidR="0001029E">
        <w:t xml:space="preserve">is deze toch fundamenteel </w:t>
      </w:r>
      <w:r w:rsidRPr="0001029E">
        <w:t xml:space="preserve">anders dan </w:t>
      </w:r>
      <w:r w:rsidR="0001029E">
        <w:t xml:space="preserve">de </w:t>
      </w:r>
      <w:r w:rsidRPr="0001029E">
        <w:t xml:space="preserve">risico analyses uit </w:t>
      </w:r>
      <w:r w:rsidR="0001029E">
        <w:t xml:space="preserve">die </w:t>
      </w:r>
      <w:r w:rsidRPr="0001029E">
        <w:t xml:space="preserve">andere vakgebieden. </w:t>
      </w:r>
    </w:p>
    <w:p w14:paraId="6C5E1CC6" w14:textId="77777777" w:rsidR="003F1753" w:rsidRDefault="0001029E" w:rsidP="003F1753">
      <w:pPr>
        <w:pStyle w:val="BodyText"/>
      </w:pPr>
      <w:r>
        <w:t>In dit hoofdstuk worden de risico’s bepaald en onderzocht wat de kans en gevolgen van de risico’s zijn. In Deel D volgen de maatregelen waarmee de risico’s eventueel beperkt (gemitigeerd) kunnen worden.</w:t>
      </w:r>
    </w:p>
    <w:p w14:paraId="7182D282" w14:textId="77777777" w:rsidR="003F1753" w:rsidRPr="003F427E" w:rsidRDefault="003F1753" w:rsidP="003F1753">
      <w:pPr>
        <w:pStyle w:val="BodyText"/>
      </w:pPr>
      <w:r>
        <w:t xml:space="preserve">De Engelse toezichthouder ICO heeft een lijst met </w:t>
      </w:r>
      <w:r w:rsidR="0001029E">
        <w:t xml:space="preserve">hoofdcategorieën van </w:t>
      </w:r>
      <w:r>
        <w:t>risico’s opgesteld.</w:t>
      </w:r>
    </w:p>
    <w:p w14:paraId="42D2CBB9" w14:textId="77777777" w:rsidR="003F1753" w:rsidRPr="003F427E" w:rsidRDefault="003F1753" w:rsidP="00E05285">
      <w:pPr>
        <w:pStyle w:val="ListParagraph"/>
        <w:numPr>
          <w:ilvl w:val="0"/>
          <w:numId w:val="7"/>
        </w:numPr>
      </w:pPr>
      <w:r w:rsidRPr="003F427E">
        <w:t xml:space="preserve">Verlies van controle op het gebruik van de gegevens </w:t>
      </w:r>
    </w:p>
    <w:p w14:paraId="2BDE53D9" w14:textId="77777777" w:rsidR="003F1753" w:rsidRPr="003F427E" w:rsidRDefault="003F1753" w:rsidP="00E05285">
      <w:pPr>
        <w:pStyle w:val="ListParagraph"/>
        <w:numPr>
          <w:ilvl w:val="0"/>
          <w:numId w:val="7"/>
        </w:numPr>
      </w:pPr>
      <w:r w:rsidRPr="003F427E">
        <w:t xml:space="preserve">Verlies van vertrouwelijkheid </w:t>
      </w:r>
    </w:p>
    <w:p w14:paraId="0B4364EE" w14:textId="77777777" w:rsidR="003F1753" w:rsidRPr="003F427E" w:rsidRDefault="003F1753" w:rsidP="00E05285">
      <w:pPr>
        <w:pStyle w:val="ListParagraph"/>
        <w:numPr>
          <w:ilvl w:val="0"/>
          <w:numId w:val="7"/>
        </w:numPr>
      </w:pPr>
      <w:r w:rsidRPr="003F427E">
        <w:t>Onmogelijkheid voor betrokkenen om hun rechten uit te oefenen</w:t>
      </w:r>
    </w:p>
    <w:p w14:paraId="3383C1AC" w14:textId="77777777" w:rsidR="003F1753" w:rsidRPr="003F427E" w:rsidRDefault="003F1753" w:rsidP="00E05285">
      <w:pPr>
        <w:pStyle w:val="ListParagraph"/>
        <w:numPr>
          <w:ilvl w:val="0"/>
          <w:numId w:val="7"/>
        </w:numPr>
      </w:pPr>
      <w:r w:rsidRPr="003F427E">
        <w:t>Heridentificatie van gepseudonimiseerde gegevens</w:t>
      </w:r>
    </w:p>
    <w:p w14:paraId="60A9BAB3" w14:textId="77777777" w:rsidR="003F1753" w:rsidRDefault="003F1753" w:rsidP="00E05285">
      <w:pPr>
        <w:pStyle w:val="ListParagraph"/>
        <w:numPr>
          <w:ilvl w:val="0"/>
          <w:numId w:val="7"/>
        </w:numPr>
      </w:pPr>
      <w:r w:rsidRPr="003F427E">
        <w:t>Onrechtmatige (verdere) verwerking</w:t>
      </w:r>
    </w:p>
    <w:p w14:paraId="6A6C4F59" w14:textId="77777777" w:rsidR="0001029E" w:rsidRDefault="0001029E" w:rsidP="0001029E">
      <w:pPr>
        <w:pStyle w:val="BodyText"/>
      </w:pPr>
      <w:r>
        <w:t xml:space="preserve">Op basis van deze algemene lijst met risico kunnen de specifieke risico’s binnen deze DPIA worden vastgesteld en vervolgens worden geplot in een zogenaamde risicomatrix. Zie daarvoor het figuur hieronder. De uitkomst (het risico) wordt bepaald aan de hand van de gevolgen (minimaal, enige, ernstige) en de kans (heel klein, redelijke mogelijkheid, waarschijnlijker dan niet). De invulling van de kans en de gevolgen vraagt een inschatting. </w:t>
      </w:r>
    </w:p>
    <w:p w14:paraId="582CFFDE" w14:textId="77777777" w:rsidR="000E555B" w:rsidRDefault="000E555B" w:rsidP="0001029E">
      <w:pPr>
        <w:pStyle w:val="BodyText"/>
      </w:pPr>
      <w:r w:rsidRPr="000E555B">
        <w:rPr>
          <w:highlight w:val="yellow"/>
        </w:rPr>
        <w:t>ImpactHoog –De gevolgen voor de betrokkene hebben bij het materialen van het risico forse invloed op het leven van de betrokkeneMiddel –De gevolgen voor de betrokkene hebben bij materialiseren van het risico geen beperkteimpact op het leven van de betrokkeneLaag –De gevolgen voor de betrokkene hebben materialiseren van het risico weinig of verwaarloosbare invloed op het leven van de betrokkene</w:t>
      </w:r>
    </w:p>
    <w:p w14:paraId="5160CF20" w14:textId="77777777" w:rsidR="0001029E" w:rsidRDefault="0001029E" w:rsidP="0001029E"/>
    <w:tbl>
      <w:tblPr>
        <w:tblW w:w="9080" w:type="dxa"/>
        <w:tblCellMar>
          <w:left w:w="0" w:type="dxa"/>
          <w:right w:w="0" w:type="dxa"/>
        </w:tblCellMar>
        <w:tblLook w:val="04A0" w:firstRow="1" w:lastRow="0" w:firstColumn="1" w:lastColumn="0" w:noHBand="0" w:noVBand="1"/>
      </w:tblPr>
      <w:tblGrid>
        <w:gridCol w:w="1323"/>
        <w:gridCol w:w="1457"/>
        <w:gridCol w:w="2070"/>
        <w:gridCol w:w="2160"/>
        <w:gridCol w:w="2070"/>
      </w:tblGrid>
      <w:tr w:rsidR="0001029E" w:rsidRPr="003F427E" w14:paraId="3401FC6E" w14:textId="77777777" w:rsidTr="00F03869">
        <w:trPr>
          <w:trHeight w:val="1434"/>
        </w:trPr>
        <w:tc>
          <w:tcPr>
            <w:tcW w:w="1323"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hideMark/>
          </w:tcPr>
          <w:p w14:paraId="09F6D28C" w14:textId="77777777" w:rsidR="0001029E" w:rsidRDefault="0001029E" w:rsidP="00F03869">
            <w:pPr>
              <w:jc w:val="center"/>
              <w:rPr>
                <w:b/>
                <w:bCs/>
                <w:lang w:val="hr-HR"/>
              </w:rPr>
            </w:pPr>
          </w:p>
          <w:p w14:paraId="5CF8091E" w14:textId="77777777" w:rsidR="0001029E" w:rsidRPr="003F427E" w:rsidRDefault="0001029E" w:rsidP="00F03869">
            <w:pPr>
              <w:jc w:val="center"/>
            </w:pPr>
            <w:r w:rsidRPr="003F427E">
              <w:rPr>
                <w:b/>
                <w:bCs/>
                <w:lang w:val="hr-HR"/>
              </w:rPr>
              <w:t>Ernst van de gevolgen voor de betrokkene(n)</w:t>
            </w:r>
          </w:p>
        </w:tc>
        <w:tc>
          <w:tcPr>
            <w:tcW w:w="145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282AFF2" w14:textId="77777777" w:rsidR="0001029E" w:rsidRPr="003F427E" w:rsidRDefault="0001029E" w:rsidP="00F03869">
            <w:r w:rsidRPr="003F427E">
              <w:rPr>
                <w:lang w:val="hr-HR"/>
              </w:rPr>
              <w:t>Ernstige gevolgen</w:t>
            </w:r>
          </w:p>
        </w:tc>
        <w:tc>
          <w:tcPr>
            <w:tcW w:w="2070" w:type="dxa"/>
            <w:tcBorders>
              <w:top w:val="single" w:sz="8" w:space="0" w:color="000000"/>
              <w:left w:val="single" w:sz="8" w:space="0" w:color="000000"/>
              <w:bottom w:val="single" w:sz="8" w:space="0" w:color="000000"/>
              <w:right w:val="single" w:sz="8" w:space="0" w:color="000000"/>
            </w:tcBorders>
            <w:shd w:val="clear" w:color="auto" w:fill="19B320"/>
            <w:tcMar>
              <w:top w:w="15" w:type="dxa"/>
              <w:left w:w="108" w:type="dxa"/>
              <w:bottom w:w="0" w:type="dxa"/>
              <w:right w:w="108" w:type="dxa"/>
            </w:tcMar>
            <w:hideMark/>
          </w:tcPr>
          <w:p w14:paraId="5AA4ADE8" w14:textId="77777777" w:rsidR="0001029E" w:rsidRPr="003F427E" w:rsidRDefault="0001029E" w:rsidP="00F03869">
            <w:r w:rsidRPr="003F427E">
              <w:rPr>
                <w:lang w:val="hr-HR"/>
              </w:rPr>
              <w:t>Laag risico</w:t>
            </w:r>
          </w:p>
          <w:p w14:paraId="7AB072B2" w14:textId="77777777" w:rsidR="0001029E" w:rsidRPr="003F427E" w:rsidRDefault="0001029E" w:rsidP="00F03869">
            <w:r w:rsidRPr="003F427E">
              <w:rPr>
                <w:lang w:val="hr-HR"/>
              </w:rPr>
              <w:t> </w:t>
            </w:r>
          </w:p>
        </w:tc>
        <w:tc>
          <w:tcPr>
            <w:tcW w:w="2160" w:type="dxa"/>
            <w:tcBorders>
              <w:top w:val="single" w:sz="8" w:space="0" w:color="000000"/>
              <w:left w:val="single" w:sz="8" w:space="0" w:color="000000"/>
              <w:bottom w:val="single" w:sz="8" w:space="0" w:color="000000"/>
              <w:right w:val="single" w:sz="8" w:space="0" w:color="000000"/>
            </w:tcBorders>
            <w:shd w:val="clear" w:color="auto" w:fill="FF0000"/>
            <w:tcMar>
              <w:top w:w="15" w:type="dxa"/>
              <w:left w:w="108" w:type="dxa"/>
              <w:bottom w:w="0" w:type="dxa"/>
              <w:right w:w="108" w:type="dxa"/>
            </w:tcMar>
            <w:hideMark/>
          </w:tcPr>
          <w:p w14:paraId="5E2D1990" w14:textId="77777777" w:rsidR="0001029E" w:rsidRPr="003F427E" w:rsidRDefault="0001029E" w:rsidP="00F03869">
            <w:r w:rsidRPr="003F427E">
              <w:rPr>
                <w:lang w:val="hr-HR"/>
              </w:rPr>
              <w:t>Hoog risico</w:t>
            </w:r>
          </w:p>
          <w:p w14:paraId="033A8FBE" w14:textId="77777777" w:rsidR="0001029E" w:rsidRPr="003F427E" w:rsidRDefault="0001029E" w:rsidP="00F03869">
            <w:r w:rsidRPr="003F427E">
              <w:rPr>
                <w:lang w:val="hr-HR"/>
              </w:rPr>
              <w:t> </w:t>
            </w:r>
          </w:p>
        </w:tc>
        <w:tc>
          <w:tcPr>
            <w:tcW w:w="2070" w:type="dxa"/>
            <w:tcBorders>
              <w:top w:val="single" w:sz="8" w:space="0" w:color="000000"/>
              <w:left w:val="single" w:sz="8" w:space="0" w:color="000000"/>
              <w:bottom w:val="single" w:sz="8" w:space="0" w:color="000000"/>
              <w:right w:val="single" w:sz="8" w:space="0" w:color="000000"/>
            </w:tcBorders>
            <w:shd w:val="clear" w:color="auto" w:fill="FF0000"/>
            <w:tcMar>
              <w:top w:w="15" w:type="dxa"/>
              <w:left w:w="108" w:type="dxa"/>
              <w:bottom w:w="0" w:type="dxa"/>
              <w:right w:w="108" w:type="dxa"/>
            </w:tcMar>
            <w:hideMark/>
          </w:tcPr>
          <w:p w14:paraId="78A92B1C" w14:textId="77777777" w:rsidR="0001029E" w:rsidRPr="003F427E" w:rsidRDefault="0001029E" w:rsidP="00F03869">
            <w:r w:rsidRPr="003F427E">
              <w:rPr>
                <w:lang w:val="hr-HR"/>
              </w:rPr>
              <w:t>Hoog risico</w:t>
            </w:r>
          </w:p>
          <w:p w14:paraId="0CE7CF22" w14:textId="77777777" w:rsidR="0001029E" w:rsidRPr="003F427E" w:rsidRDefault="0001029E" w:rsidP="00F03869">
            <w:r w:rsidRPr="003F427E">
              <w:rPr>
                <w:lang w:val="hr-HR"/>
              </w:rPr>
              <w:t> </w:t>
            </w:r>
          </w:p>
        </w:tc>
      </w:tr>
      <w:tr w:rsidR="0001029E" w:rsidRPr="003F427E" w14:paraId="260E4D4D" w14:textId="77777777" w:rsidTr="00F03869">
        <w:trPr>
          <w:trHeight w:val="1438"/>
        </w:trPr>
        <w:tc>
          <w:tcPr>
            <w:tcW w:w="1323" w:type="dxa"/>
            <w:vMerge/>
            <w:tcBorders>
              <w:top w:val="single" w:sz="8" w:space="0" w:color="000000"/>
              <w:left w:val="single" w:sz="8" w:space="0" w:color="000000"/>
              <w:bottom w:val="single" w:sz="8" w:space="0" w:color="000000"/>
              <w:right w:val="single" w:sz="8" w:space="0" w:color="000000"/>
            </w:tcBorders>
            <w:vAlign w:val="center"/>
            <w:hideMark/>
          </w:tcPr>
          <w:p w14:paraId="4B3DE0D3" w14:textId="77777777" w:rsidR="0001029E" w:rsidRPr="003F427E" w:rsidRDefault="0001029E" w:rsidP="00F03869"/>
        </w:tc>
        <w:tc>
          <w:tcPr>
            <w:tcW w:w="145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FE6E8D4" w14:textId="77777777" w:rsidR="0001029E" w:rsidRPr="003F427E" w:rsidRDefault="0001029E" w:rsidP="00F03869">
            <w:r w:rsidRPr="003F427E">
              <w:rPr>
                <w:lang w:val="hr-HR"/>
              </w:rPr>
              <w:t>Enige negatieve gevolgen</w:t>
            </w:r>
          </w:p>
        </w:tc>
        <w:tc>
          <w:tcPr>
            <w:tcW w:w="2070" w:type="dxa"/>
            <w:tcBorders>
              <w:top w:val="single" w:sz="8" w:space="0" w:color="000000"/>
              <w:left w:val="single" w:sz="8" w:space="0" w:color="000000"/>
              <w:bottom w:val="single" w:sz="8" w:space="0" w:color="000000"/>
              <w:right w:val="single" w:sz="8" w:space="0" w:color="000000"/>
            </w:tcBorders>
            <w:shd w:val="clear" w:color="auto" w:fill="19B320"/>
            <w:tcMar>
              <w:top w:w="15" w:type="dxa"/>
              <w:left w:w="108" w:type="dxa"/>
              <w:bottom w:w="0" w:type="dxa"/>
              <w:right w:w="108" w:type="dxa"/>
            </w:tcMar>
            <w:hideMark/>
          </w:tcPr>
          <w:p w14:paraId="787ECF40" w14:textId="77777777" w:rsidR="0001029E" w:rsidRPr="003F427E" w:rsidRDefault="0001029E" w:rsidP="00F03869">
            <w:r w:rsidRPr="003F427E">
              <w:rPr>
                <w:lang w:val="hr-HR"/>
              </w:rPr>
              <w:t>Laag risico</w:t>
            </w:r>
          </w:p>
        </w:tc>
        <w:tc>
          <w:tcPr>
            <w:tcW w:w="2160" w:type="dxa"/>
            <w:tcBorders>
              <w:top w:val="single" w:sz="8" w:space="0" w:color="000000"/>
              <w:left w:val="single" w:sz="8" w:space="0" w:color="000000"/>
              <w:bottom w:val="single" w:sz="8" w:space="0" w:color="000000"/>
              <w:right w:val="single" w:sz="8" w:space="0" w:color="000000"/>
            </w:tcBorders>
            <w:shd w:val="clear" w:color="auto" w:fill="FFC000"/>
            <w:tcMar>
              <w:top w:w="15" w:type="dxa"/>
              <w:left w:w="108" w:type="dxa"/>
              <w:bottom w:w="0" w:type="dxa"/>
              <w:right w:w="108" w:type="dxa"/>
            </w:tcMar>
            <w:hideMark/>
          </w:tcPr>
          <w:p w14:paraId="33E1B9F8" w14:textId="77777777" w:rsidR="0001029E" w:rsidRPr="003F427E" w:rsidRDefault="0001029E" w:rsidP="00F03869">
            <w:r w:rsidRPr="003F427E">
              <w:rPr>
                <w:lang w:val="en-US"/>
              </w:rPr>
              <w:t xml:space="preserve">Medium </w:t>
            </w:r>
            <w:proofErr w:type="spellStart"/>
            <w:r w:rsidRPr="003F427E">
              <w:rPr>
                <w:lang w:val="en-US"/>
              </w:rPr>
              <w:t>risico</w:t>
            </w:r>
            <w:proofErr w:type="spellEnd"/>
          </w:p>
        </w:tc>
        <w:tc>
          <w:tcPr>
            <w:tcW w:w="2070" w:type="dxa"/>
            <w:tcBorders>
              <w:top w:val="single" w:sz="8" w:space="0" w:color="000000"/>
              <w:left w:val="single" w:sz="8" w:space="0" w:color="000000"/>
              <w:bottom w:val="single" w:sz="8" w:space="0" w:color="000000"/>
              <w:right w:val="single" w:sz="8" w:space="0" w:color="000000"/>
            </w:tcBorders>
            <w:shd w:val="clear" w:color="auto" w:fill="FF0000"/>
            <w:tcMar>
              <w:top w:w="15" w:type="dxa"/>
              <w:left w:w="108" w:type="dxa"/>
              <w:bottom w:w="0" w:type="dxa"/>
              <w:right w:w="108" w:type="dxa"/>
            </w:tcMar>
            <w:hideMark/>
          </w:tcPr>
          <w:p w14:paraId="75A83256" w14:textId="77777777" w:rsidR="0001029E" w:rsidRPr="003F427E" w:rsidRDefault="0001029E" w:rsidP="00F03869">
            <w:r w:rsidRPr="003F427E">
              <w:rPr>
                <w:lang w:val="hr-HR"/>
              </w:rPr>
              <w:t>Hoog risico</w:t>
            </w:r>
          </w:p>
          <w:p w14:paraId="50A005E0" w14:textId="77777777" w:rsidR="0001029E" w:rsidRPr="003F427E" w:rsidRDefault="0001029E" w:rsidP="00F03869">
            <w:r w:rsidRPr="003F427E">
              <w:rPr>
                <w:lang w:val="en-US"/>
              </w:rPr>
              <w:t> </w:t>
            </w:r>
          </w:p>
        </w:tc>
      </w:tr>
      <w:tr w:rsidR="0001029E" w:rsidRPr="003F427E" w14:paraId="22261976" w14:textId="77777777" w:rsidTr="00F03869">
        <w:trPr>
          <w:trHeight w:val="1407"/>
        </w:trPr>
        <w:tc>
          <w:tcPr>
            <w:tcW w:w="1323" w:type="dxa"/>
            <w:vMerge/>
            <w:tcBorders>
              <w:top w:val="single" w:sz="8" w:space="0" w:color="000000"/>
              <w:left w:val="single" w:sz="8" w:space="0" w:color="000000"/>
              <w:bottom w:val="single" w:sz="8" w:space="0" w:color="000000"/>
              <w:right w:val="single" w:sz="8" w:space="0" w:color="000000"/>
            </w:tcBorders>
            <w:vAlign w:val="center"/>
            <w:hideMark/>
          </w:tcPr>
          <w:p w14:paraId="0DB83E2B" w14:textId="77777777" w:rsidR="0001029E" w:rsidRPr="003F427E" w:rsidRDefault="0001029E" w:rsidP="00F03869"/>
        </w:tc>
        <w:tc>
          <w:tcPr>
            <w:tcW w:w="145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035BE20" w14:textId="77777777" w:rsidR="0001029E" w:rsidRPr="003F427E" w:rsidRDefault="0001029E" w:rsidP="00F03869">
            <w:r w:rsidRPr="003F427E">
              <w:rPr>
                <w:lang w:val="hr-HR"/>
              </w:rPr>
              <w:t>Minimale gevolgen</w:t>
            </w:r>
          </w:p>
        </w:tc>
        <w:tc>
          <w:tcPr>
            <w:tcW w:w="2070" w:type="dxa"/>
            <w:tcBorders>
              <w:top w:val="single" w:sz="8" w:space="0" w:color="000000"/>
              <w:left w:val="single" w:sz="8" w:space="0" w:color="000000"/>
              <w:bottom w:val="single" w:sz="8" w:space="0" w:color="000000"/>
              <w:right w:val="single" w:sz="8" w:space="0" w:color="000000"/>
            </w:tcBorders>
            <w:shd w:val="clear" w:color="auto" w:fill="19B320"/>
            <w:tcMar>
              <w:top w:w="15" w:type="dxa"/>
              <w:left w:w="108" w:type="dxa"/>
              <w:bottom w:w="0" w:type="dxa"/>
              <w:right w:w="108" w:type="dxa"/>
            </w:tcMar>
            <w:hideMark/>
          </w:tcPr>
          <w:p w14:paraId="58CBCEE7" w14:textId="77777777" w:rsidR="0001029E" w:rsidRPr="003F427E" w:rsidRDefault="0001029E" w:rsidP="00F03869">
            <w:r w:rsidRPr="003F427E">
              <w:rPr>
                <w:lang w:val="hr-HR"/>
              </w:rPr>
              <w:t>Laag risico</w:t>
            </w:r>
          </w:p>
        </w:tc>
        <w:tc>
          <w:tcPr>
            <w:tcW w:w="2160" w:type="dxa"/>
            <w:tcBorders>
              <w:top w:val="single" w:sz="8" w:space="0" w:color="000000"/>
              <w:left w:val="single" w:sz="8" w:space="0" w:color="000000"/>
              <w:bottom w:val="single" w:sz="8" w:space="0" w:color="000000"/>
              <w:right w:val="single" w:sz="8" w:space="0" w:color="000000"/>
            </w:tcBorders>
            <w:shd w:val="clear" w:color="auto" w:fill="19B320"/>
            <w:tcMar>
              <w:top w:w="15" w:type="dxa"/>
              <w:left w:w="108" w:type="dxa"/>
              <w:bottom w:w="0" w:type="dxa"/>
              <w:right w:w="108" w:type="dxa"/>
            </w:tcMar>
            <w:hideMark/>
          </w:tcPr>
          <w:p w14:paraId="1DCD68BC" w14:textId="77777777" w:rsidR="0001029E" w:rsidRPr="003F427E" w:rsidRDefault="0001029E" w:rsidP="00F03869">
            <w:r w:rsidRPr="003F427E">
              <w:rPr>
                <w:lang w:val="hr-HR"/>
              </w:rPr>
              <w:t>Laag risico</w:t>
            </w:r>
          </w:p>
        </w:tc>
        <w:tc>
          <w:tcPr>
            <w:tcW w:w="2070" w:type="dxa"/>
            <w:tcBorders>
              <w:top w:val="single" w:sz="8" w:space="0" w:color="000000"/>
              <w:left w:val="single" w:sz="8" w:space="0" w:color="000000"/>
              <w:bottom w:val="single" w:sz="8" w:space="0" w:color="000000"/>
              <w:right w:val="single" w:sz="8" w:space="0" w:color="000000"/>
            </w:tcBorders>
            <w:shd w:val="clear" w:color="auto" w:fill="19B320"/>
            <w:tcMar>
              <w:top w:w="15" w:type="dxa"/>
              <w:left w:w="108" w:type="dxa"/>
              <w:bottom w:w="0" w:type="dxa"/>
              <w:right w:w="108" w:type="dxa"/>
            </w:tcMar>
            <w:hideMark/>
          </w:tcPr>
          <w:p w14:paraId="6C37AE97" w14:textId="77777777" w:rsidR="0001029E" w:rsidRPr="003F427E" w:rsidRDefault="0001029E" w:rsidP="00F03869">
            <w:r w:rsidRPr="003F427E">
              <w:rPr>
                <w:lang w:val="hr-HR"/>
              </w:rPr>
              <w:t xml:space="preserve">Laag risico </w:t>
            </w:r>
          </w:p>
          <w:p w14:paraId="2F31BCD6" w14:textId="77777777" w:rsidR="0001029E" w:rsidRPr="003F427E" w:rsidRDefault="0001029E" w:rsidP="00F03869">
            <w:r w:rsidRPr="003F427E">
              <w:rPr>
                <w:lang w:val="en-US"/>
              </w:rPr>
              <w:t> </w:t>
            </w:r>
          </w:p>
        </w:tc>
      </w:tr>
      <w:tr w:rsidR="0001029E" w:rsidRPr="003F427E" w14:paraId="648DA793" w14:textId="77777777" w:rsidTr="00F03869">
        <w:trPr>
          <w:trHeight w:val="1002"/>
        </w:trPr>
        <w:tc>
          <w:tcPr>
            <w:tcW w:w="1323" w:type="dxa"/>
            <w:vMerge/>
            <w:tcBorders>
              <w:top w:val="single" w:sz="8" w:space="0" w:color="000000"/>
              <w:left w:val="single" w:sz="8" w:space="0" w:color="000000"/>
              <w:bottom w:val="single" w:sz="8" w:space="0" w:color="000000"/>
              <w:right w:val="single" w:sz="8" w:space="0" w:color="000000"/>
            </w:tcBorders>
            <w:vAlign w:val="center"/>
            <w:hideMark/>
          </w:tcPr>
          <w:p w14:paraId="2AAB94CB" w14:textId="77777777" w:rsidR="0001029E" w:rsidRPr="003F427E" w:rsidRDefault="0001029E" w:rsidP="00F03869"/>
        </w:tc>
        <w:tc>
          <w:tcPr>
            <w:tcW w:w="145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377E9D2" w14:textId="77777777" w:rsidR="0001029E" w:rsidRPr="003F427E" w:rsidRDefault="0001029E" w:rsidP="00F03869">
            <w:r w:rsidRPr="003F427E">
              <w:rPr>
                <w:lang w:val="en-US"/>
              </w:rPr>
              <w:t> </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A51C7FF" w14:textId="77777777" w:rsidR="0001029E" w:rsidRPr="003F427E" w:rsidRDefault="0001029E" w:rsidP="00F03869">
            <w:r w:rsidRPr="003F427E">
              <w:rPr>
                <w:lang w:val="hr-HR"/>
              </w:rPr>
              <w:t xml:space="preserve">Heel klein </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E727002" w14:textId="77777777" w:rsidR="0001029E" w:rsidRPr="003F427E" w:rsidRDefault="0001029E" w:rsidP="00F03869">
            <w:r w:rsidRPr="003F427E">
              <w:rPr>
                <w:lang w:val="hr-HR"/>
              </w:rPr>
              <w:t>Redelijke mogelijkheid</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73FC5A1" w14:textId="77777777" w:rsidR="0001029E" w:rsidRPr="003F427E" w:rsidRDefault="0001029E" w:rsidP="00F03869">
            <w:r w:rsidRPr="003F427E">
              <w:rPr>
                <w:lang w:val="hr-HR"/>
              </w:rPr>
              <w:t>Waarschijnlijker dan niet</w:t>
            </w:r>
          </w:p>
        </w:tc>
      </w:tr>
      <w:tr w:rsidR="0001029E" w:rsidRPr="003F427E" w14:paraId="0C682980" w14:textId="77777777" w:rsidTr="00F03869">
        <w:trPr>
          <w:trHeight w:val="958"/>
        </w:trPr>
        <w:tc>
          <w:tcPr>
            <w:tcW w:w="13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962966F" w14:textId="77777777" w:rsidR="0001029E" w:rsidRPr="003F427E" w:rsidRDefault="0001029E" w:rsidP="00F03869">
            <w:r w:rsidRPr="003F427E">
              <w:rPr>
                <w:lang w:val="hr-HR"/>
              </w:rPr>
              <w:t> </w:t>
            </w:r>
          </w:p>
        </w:tc>
        <w:tc>
          <w:tcPr>
            <w:tcW w:w="145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631E69B" w14:textId="77777777" w:rsidR="0001029E" w:rsidRPr="003F427E" w:rsidRDefault="0001029E" w:rsidP="00F03869">
            <w:r w:rsidRPr="003F427E">
              <w:rPr>
                <w:lang w:val="hr-HR"/>
              </w:rPr>
              <w:t> </w:t>
            </w:r>
          </w:p>
        </w:tc>
        <w:tc>
          <w:tcPr>
            <w:tcW w:w="630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368B0B0" w14:textId="77777777" w:rsidR="0001029E" w:rsidRDefault="0001029E" w:rsidP="00F03869">
            <w:pPr>
              <w:jc w:val="center"/>
              <w:rPr>
                <w:b/>
                <w:bCs/>
                <w:lang w:val="hr-HR"/>
              </w:rPr>
            </w:pPr>
          </w:p>
          <w:p w14:paraId="624F0463" w14:textId="77777777" w:rsidR="0001029E" w:rsidRPr="003F427E" w:rsidRDefault="0001029E" w:rsidP="00F03869">
            <w:pPr>
              <w:jc w:val="center"/>
            </w:pPr>
            <w:r w:rsidRPr="003F427E">
              <w:rPr>
                <w:b/>
                <w:bCs/>
                <w:lang w:val="hr-HR"/>
              </w:rPr>
              <w:t>Kans (waarschijnlijkheid) dat het risico zich voordoet</w:t>
            </w:r>
          </w:p>
        </w:tc>
      </w:tr>
    </w:tbl>
    <w:p w14:paraId="130CDDAF" w14:textId="77777777" w:rsidR="0001029E" w:rsidRPr="0001029E" w:rsidRDefault="0001029E" w:rsidP="0001029E">
      <w:pPr>
        <w:pStyle w:val="BodyText"/>
      </w:pPr>
    </w:p>
    <w:p w14:paraId="6FA12F4E" w14:textId="77777777" w:rsidR="003F1753" w:rsidRDefault="003F1753" w:rsidP="00651A1A">
      <w:pPr>
        <w:pStyle w:val="BodyText"/>
      </w:pPr>
    </w:p>
    <w:p w14:paraId="15A0AE09" w14:textId="77777777" w:rsidR="0001029E" w:rsidRDefault="0001029E" w:rsidP="00651A1A">
      <w:pPr>
        <w:pStyle w:val="BodyText"/>
      </w:pPr>
    </w:p>
    <w:p w14:paraId="50415BEC" w14:textId="77777777" w:rsidR="003F1753" w:rsidRDefault="003F1753" w:rsidP="003F1753">
      <w:pPr>
        <w:pStyle w:val="Heading2"/>
      </w:pPr>
      <w:bookmarkStart w:id="43" w:name="_Toc120532788"/>
      <w:r>
        <w:t>Mogelijke risico’s</w:t>
      </w:r>
      <w:bookmarkEnd w:id="43"/>
    </w:p>
    <w:p w14:paraId="7E4E45AA" w14:textId="659934AF" w:rsidR="00326CE9" w:rsidRPr="00326CE9" w:rsidRDefault="00326CE9" w:rsidP="00BB583D">
      <w:pPr>
        <w:pStyle w:val="Toelichtingmodel"/>
      </w:pPr>
      <w:r w:rsidRPr="00326CE9">
        <w:t>Er is geen volledige checklist voor risico’s</w:t>
      </w:r>
      <w:r w:rsidR="00BB583D">
        <w:t>. Beschrijf de r</w:t>
      </w:r>
      <w:r w:rsidRPr="00326CE9">
        <w:t>isico’s voor de betrokkenen, niet voor de verantwoordelijke</w:t>
      </w:r>
      <w:r w:rsidR="00BB583D">
        <w:t>. Het n</w:t>
      </w:r>
      <w:r w:rsidRPr="00326CE9">
        <w:t>iet kunnen voldoen aan rechten van betrokkenen is ook een risico</w:t>
      </w:r>
      <w:r w:rsidR="00BB583D">
        <w:t xml:space="preserve">. </w:t>
      </w:r>
      <w:r w:rsidRPr="00326CE9">
        <w:t xml:space="preserve">Betrek </w:t>
      </w:r>
      <w:r w:rsidR="00BB583D">
        <w:t xml:space="preserve">bij de beschrijving </w:t>
      </w:r>
      <w:r w:rsidRPr="00326CE9">
        <w:t>zoveel mogelijk perspectieven</w:t>
      </w:r>
      <w:r w:rsidR="00BB583D">
        <w:t>. En i</w:t>
      </w:r>
      <w:r w:rsidRPr="00326CE9">
        <w:t>nventariseer zoveel mogelijk risico’s voordat je de maatregelen beschrijft.</w:t>
      </w:r>
    </w:p>
    <w:p w14:paraId="53143735" w14:textId="77777777" w:rsidR="00326CE9" w:rsidRDefault="00326CE9" w:rsidP="003F1753">
      <w:pPr>
        <w:pStyle w:val="BodyText"/>
      </w:pPr>
    </w:p>
    <w:p w14:paraId="76703F9A" w14:textId="6A978D4A" w:rsidR="003F1753" w:rsidRDefault="0001029E" w:rsidP="003F1753">
      <w:pPr>
        <w:pStyle w:val="BodyText"/>
      </w:pPr>
      <w:r>
        <w:t xml:space="preserve">Bij de uitvoering van </w:t>
      </w:r>
      <w:r w:rsidR="003F1753">
        <w:t xml:space="preserve">deze DPIA </w:t>
      </w:r>
      <w:r>
        <w:t xml:space="preserve">zijn de </w:t>
      </w:r>
      <w:r w:rsidR="003F1753">
        <w:t>volgende risico</w:t>
      </w:r>
      <w:r>
        <w:t>’</w:t>
      </w:r>
      <w:r w:rsidR="003F1753">
        <w:t>s</w:t>
      </w:r>
      <w:r>
        <w:t xml:space="preserve"> geïdentificeerd</w:t>
      </w:r>
      <w:r w:rsidR="003F1753">
        <w:t>.</w:t>
      </w:r>
    </w:p>
    <w:tbl>
      <w:tblPr>
        <w:tblStyle w:val="GridTable2"/>
        <w:tblW w:w="0" w:type="auto"/>
        <w:tblLook w:val="04A0" w:firstRow="1" w:lastRow="0" w:firstColumn="1" w:lastColumn="0" w:noHBand="0" w:noVBand="1"/>
      </w:tblPr>
      <w:tblGrid>
        <w:gridCol w:w="523"/>
        <w:gridCol w:w="2426"/>
        <w:gridCol w:w="1606"/>
        <w:gridCol w:w="1529"/>
        <w:gridCol w:w="1521"/>
        <w:gridCol w:w="1405"/>
      </w:tblGrid>
      <w:tr w:rsidR="003F1753" w14:paraId="0F21C59A" w14:textId="77777777" w:rsidTr="00292E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 w:type="dxa"/>
          </w:tcPr>
          <w:p w14:paraId="4B44F31A" w14:textId="77777777" w:rsidR="003F1753" w:rsidRDefault="003F1753" w:rsidP="003F1753">
            <w:pPr>
              <w:pStyle w:val="BodyText"/>
            </w:pPr>
          </w:p>
        </w:tc>
        <w:tc>
          <w:tcPr>
            <w:tcW w:w="2426" w:type="dxa"/>
          </w:tcPr>
          <w:p w14:paraId="2F2F0589" w14:textId="77777777" w:rsidR="003F1753" w:rsidRDefault="003F1753" w:rsidP="003F1753">
            <w:pPr>
              <w:pStyle w:val="BodyText"/>
              <w:cnfStyle w:val="100000000000" w:firstRow="1" w:lastRow="0" w:firstColumn="0" w:lastColumn="0" w:oddVBand="0" w:evenVBand="0" w:oddHBand="0" w:evenHBand="0" w:firstRowFirstColumn="0" w:firstRowLastColumn="0" w:lastRowFirstColumn="0" w:lastRowLastColumn="0"/>
            </w:pPr>
            <w:r>
              <w:t>Risico</w:t>
            </w:r>
          </w:p>
        </w:tc>
        <w:tc>
          <w:tcPr>
            <w:tcW w:w="1606" w:type="dxa"/>
          </w:tcPr>
          <w:p w14:paraId="39F4317C" w14:textId="77777777" w:rsidR="003F1753" w:rsidRDefault="003F1753" w:rsidP="003F1753">
            <w:pPr>
              <w:pStyle w:val="BodyText"/>
              <w:cnfStyle w:val="100000000000" w:firstRow="1" w:lastRow="0" w:firstColumn="0" w:lastColumn="0" w:oddVBand="0" w:evenVBand="0" w:oddHBand="0" w:evenHBand="0" w:firstRowFirstColumn="0" w:firstRowLastColumn="0" w:lastRowFirstColumn="0" w:lastRowLastColumn="0"/>
            </w:pPr>
            <w:r>
              <w:t>Oorzaak risico</w:t>
            </w:r>
          </w:p>
        </w:tc>
        <w:tc>
          <w:tcPr>
            <w:tcW w:w="1529" w:type="dxa"/>
          </w:tcPr>
          <w:p w14:paraId="681B3E48" w14:textId="77777777" w:rsidR="003F1753" w:rsidRDefault="003F1753" w:rsidP="003F1753">
            <w:pPr>
              <w:pStyle w:val="BodyText"/>
              <w:cnfStyle w:val="100000000000" w:firstRow="1" w:lastRow="0" w:firstColumn="0" w:lastColumn="0" w:oddVBand="0" w:evenVBand="0" w:oddHBand="0" w:evenHBand="0" w:firstRowFirstColumn="0" w:firstRowLastColumn="0" w:lastRowFirstColumn="0" w:lastRowLastColumn="0"/>
            </w:pPr>
            <w:r>
              <w:t>Aard risico</w:t>
            </w:r>
          </w:p>
        </w:tc>
        <w:tc>
          <w:tcPr>
            <w:tcW w:w="1521" w:type="dxa"/>
          </w:tcPr>
          <w:p w14:paraId="783140FF" w14:textId="77777777" w:rsidR="003F1753" w:rsidRDefault="003F1753" w:rsidP="003F1753">
            <w:pPr>
              <w:pStyle w:val="BodyText"/>
              <w:cnfStyle w:val="100000000000" w:firstRow="1" w:lastRow="0" w:firstColumn="0" w:lastColumn="0" w:oddVBand="0" w:evenVBand="0" w:oddHBand="0" w:evenHBand="0" w:firstRowFirstColumn="0" w:firstRowLastColumn="0" w:lastRowFirstColumn="0" w:lastRowLastColumn="0"/>
            </w:pPr>
            <w:r>
              <w:t>Kans</w:t>
            </w:r>
          </w:p>
        </w:tc>
        <w:tc>
          <w:tcPr>
            <w:tcW w:w="1405" w:type="dxa"/>
          </w:tcPr>
          <w:p w14:paraId="1497659C" w14:textId="77777777" w:rsidR="003F1753" w:rsidRDefault="003F1753" w:rsidP="003F1753">
            <w:pPr>
              <w:pStyle w:val="BodyText"/>
              <w:cnfStyle w:val="100000000000" w:firstRow="1" w:lastRow="0" w:firstColumn="0" w:lastColumn="0" w:oddVBand="0" w:evenVBand="0" w:oddHBand="0" w:evenHBand="0" w:firstRowFirstColumn="0" w:firstRowLastColumn="0" w:lastRowFirstColumn="0" w:lastRowLastColumn="0"/>
            </w:pPr>
            <w:r>
              <w:t>Impact</w:t>
            </w:r>
          </w:p>
        </w:tc>
      </w:tr>
      <w:tr w:rsidR="003F1753" w14:paraId="6EEA2C8E" w14:textId="77777777" w:rsidTr="00292E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 w:type="dxa"/>
          </w:tcPr>
          <w:p w14:paraId="1DA653B4" w14:textId="77777777" w:rsidR="003F1753" w:rsidRDefault="003F1753" w:rsidP="00E05285">
            <w:pPr>
              <w:pStyle w:val="BodyText"/>
              <w:numPr>
                <w:ilvl w:val="0"/>
                <w:numId w:val="10"/>
              </w:numPr>
            </w:pPr>
          </w:p>
        </w:tc>
        <w:tc>
          <w:tcPr>
            <w:tcW w:w="2426" w:type="dxa"/>
          </w:tcPr>
          <w:p w14:paraId="10E5E10F" w14:textId="77777777" w:rsidR="003F1753" w:rsidRDefault="003F1753" w:rsidP="003F1753">
            <w:pPr>
              <w:pStyle w:val="BodyText"/>
              <w:cnfStyle w:val="000000100000" w:firstRow="0" w:lastRow="0" w:firstColumn="0" w:lastColumn="0" w:oddVBand="0" w:evenVBand="0" w:oddHBand="1" w:evenHBand="0" w:firstRowFirstColumn="0" w:firstRowLastColumn="0" w:lastRowFirstColumn="0" w:lastRowLastColumn="0"/>
            </w:pPr>
          </w:p>
        </w:tc>
        <w:tc>
          <w:tcPr>
            <w:tcW w:w="1606" w:type="dxa"/>
          </w:tcPr>
          <w:p w14:paraId="5DF7A68F" w14:textId="77777777" w:rsidR="003F1753" w:rsidRDefault="003F1753" w:rsidP="003F1753">
            <w:pPr>
              <w:pStyle w:val="BodyText"/>
              <w:cnfStyle w:val="000000100000" w:firstRow="0" w:lastRow="0" w:firstColumn="0" w:lastColumn="0" w:oddVBand="0" w:evenVBand="0" w:oddHBand="1" w:evenHBand="0" w:firstRowFirstColumn="0" w:firstRowLastColumn="0" w:lastRowFirstColumn="0" w:lastRowLastColumn="0"/>
            </w:pPr>
          </w:p>
        </w:tc>
        <w:tc>
          <w:tcPr>
            <w:tcW w:w="1529" w:type="dxa"/>
          </w:tcPr>
          <w:p w14:paraId="00BD98F0" w14:textId="77777777" w:rsidR="003F1753" w:rsidRDefault="003F1753" w:rsidP="003F1753">
            <w:pPr>
              <w:pStyle w:val="BodyText"/>
              <w:cnfStyle w:val="000000100000" w:firstRow="0" w:lastRow="0" w:firstColumn="0" w:lastColumn="0" w:oddVBand="0" w:evenVBand="0" w:oddHBand="1" w:evenHBand="0" w:firstRowFirstColumn="0" w:firstRowLastColumn="0" w:lastRowFirstColumn="0" w:lastRowLastColumn="0"/>
            </w:pPr>
          </w:p>
        </w:tc>
        <w:tc>
          <w:tcPr>
            <w:tcW w:w="1521" w:type="dxa"/>
          </w:tcPr>
          <w:p w14:paraId="04A0F2A0" w14:textId="77777777" w:rsidR="003F1753" w:rsidRDefault="003F1753" w:rsidP="003F1753">
            <w:pPr>
              <w:pStyle w:val="BodyText"/>
              <w:cnfStyle w:val="000000100000" w:firstRow="0" w:lastRow="0" w:firstColumn="0" w:lastColumn="0" w:oddVBand="0" w:evenVBand="0" w:oddHBand="1" w:evenHBand="0" w:firstRowFirstColumn="0" w:firstRowLastColumn="0" w:lastRowFirstColumn="0" w:lastRowLastColumn="0"/>
            </w:pPr>
          </w:p>
        </w:tc>
        <w:tc>
          <w:tcPr>
            <w:tcW w:w="1405" w:type="dxa"/>
          </w:tcPr>
          <w:p w14:paraId="2D88A9E3" w14:textId="77777777" w:rsidR="003F1753" w:rsidRDefault="003F1753" w:rsidP="003F1753">
            <w:pPr>
              <w:pStyle w:val="BodyText"/>
              <w:cnfStyle w:val="000000100000" w:firstRow="0" w:lastRow="0" w:firstColumn="0" w:lastColumn="0" w:oddVBand="0" w:evenVBand="0" w:oddHBand="1" w:evenHBand="0" w:firstRowFirstColumn="0" w:firstRowLastColumn="0" w:lastRowFirstColumn="0" w:lastRowLastColumn="0"/>
            </w:pPr>
          </w:p>
        </w:tc>
      </w:tr>
      <w:tr w:rsidR="003F1753" w14:paraId="60650450" w14:textId="77777777" w:rsidTr="00292E82">
        <w:tc>
          <w:tcPr>
            <w:cnfStyle w:val="001000000000" w:firstRow="0" w:lastRow="0" w:firstColumn="1" w:lastColumn="0" w:oddVBand="0" w:evenVBand="0" w:oddHBand="0" w:evenHBand="0" w:firstRowFirstColumn="0" w:firstRowLastColumn="0" w:lastRowFirstColumn="0" w:lastRowLastColumn="0"/>
            <w:tcW w:w="523" w:type="dxa"/>
          </w:tcPr>
          <w:p w14:paraId="28BC4241" w14:textId="77777777" w:rsidR="003F1753" w:rsidRDefault="003F1753" w:rsidP="00E05285">
            <w:pPr>
              <w:pStyle w:val="BodyText"/>
              <w:numPr>
                <w:ilvl w:val="0"/>
                <w:numId w:val="10"/>
              </w:numPr>
            </w:pPr>
          </w:p>
        </w:tc>
        <w:tc>
          <w:tcPr>
            <w:tcW w:w="2426" w:type="dxa"/>
          </w:tcPr>
          <w:p w14:paraId="594680D1" w14:textId="77777777" w:rsidR="003F1753" w:rsidRDefault="003F1753" w:rsidP="003F1753">
            <w:pPr>
              <w:pStyle w:val="BodyText"/>
              <w:cnfStyle w:val="000000000000" w:firstRow="0" w:lastRow="0" w:firstColumn="0" w:lastColumn="0" w:oddVBand="0" w:evenVBand="0" w:oddHBand="0" w:evenHBand="0" w:firstRowFirstColumn="0" w:firstRowLastColumn="0" w:lastRowFirstColumn="0" w:lastRowLastColumn="0"/>
            </w:pPr>
          </w:p>
        </w:tc>
        <w:tc>
          <w:tcPr>
            <w:tcW w:w="1606" w:type="dxa"/>
          </w:tcPr>
          <w:p w14:paraId="00C8BD87" w14:textId="77777777" w:rsidR="003F1753" w:rsidRDefault="003F1753" w:rsidP="003F1753">
            <w:pPr>
              <w:pStyle w:val="BodyText"/>
              <w:cnfStyle w:val="000000000000" w:firstRow="0" w:lastRow="0" w:firstColumn="0" w:lastColumn="0" w:oddVBand="0" w:evenVBand="0" w:oddHBand="0" w:evenHBand="0" w:firstRowFirstColumn="0" w:firstRowLastColumn="0" w:lastRowFirstColumn="0" w:lastRowLastColumn="0"/>
            </w:pPr>
          </w:p>
        </w:tc>
        <w:tc>
          <w:tcPr>
            <w:tcW w:w="1529" w:type="dxa"/>
          </w:tcPr>
          <w:p w14:paraId="301B913A" w14:textId="77777777" w:rsidR="003F1753" w:rsidRDefault="003F1753" w:rsidP="003F1753">
            <w:pPr>
              <w:pStyle w:val="BodyText"/>
              <w:cnfStyle w:val="000000000000" w:firstRow="0" w:lastRow="0" w:firstColumn="0" w:lastColumn="0" w:oddVBand="0" w:evenVBand="0" w:oddHBand="0" w:evenHBand="0" w:firstRowFirstColumn="0" w:firstRowLastColumn="0" w:lastRowFirstColumn="0" w:lastRowLastColumn="0"/>
            </w:pPr>
          </w:p>
        </w:tc>
        <w:tc>
          <w:tcPr>
            <w:tcW w:w="1521" w:type="dxa"/>
          </w:tcPr>
          <w:p w14:paraId="2C9F25DB" w14:textId="77777777" w:rsidR="003F1753" w:rsidRDefault="003F1753" w:rsidP="003F1753">
            <w:pPr>
              <w:pStyle w:val="BodyText"/>
              <w:cnfStyle w:val="000000000000" w:firstRow="0" w:lastRow="0" w:firstColumn="0" w:lastColumn="0" w:oddVBand="0" w:evenVBand="0" w:oddHBand="0" w:evenHBand="0" w:firstRowFirstColumn="0" w:firstRowLastColumn="0" w:lastRowFirstColumn="0" w:lastRowLastColumn="0"/>
            </w:pPr>
          </w:p>
        </w:tc>
        <w:tc>
          <w:tcPr>
            <w:tcW w:w="1405" w:type="dxa"/>
          </w:tcPr>
          <w:p w14:paraId="707C01FC" w14:textId="77777777" w:rsidR="003F1753" w:rsidRDefault="003F1753" w:rsidP="003F1753">
            <w:pPr>
              <w:pStyle w:val="BodyText"/>
              <w:cnfStyle w:val="000000000000" w:firstRow="0" w:lastRow="0" w:firstColumn="0" w:lastColumn="0" w:oddVBand="0" w:evenVBand="0" w:oddHBand="0" w:evenHBand="0" w:firstRowFirstColumn="0" w:firstRowLastColumn="0" w:lastRowFirstColumn="0" w:lastRowLastColumn="0"/>
            </w:pPr>
          </w:p>
        </w:tc>
      </w:tr>
      <w:tr w:rsidR="003F1753" w14:paraId="4F24A4EA" w14:textId="77777777" w:rsidTr="00292E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 w:type="dxa"/>
          </w:tcPr>
          <w:p w14:paraId="1E63588A" w14:textId="77777777" w:rsidR="003F1753" w:rsidRDefault="003F1753" w:rsidP="00E05285">
            <w:pPr>
              <w:pStyle w:val="BodyText"/>
              <w:numPr>
                <w:ilvl w:val="0"/>
                <w:numId w:val="10"/>
              </w:numPr>
            </w:pPr>
          </w:p>
        </w:tc>
        <w:tc>
          <w:tcPr>
            <w:tcW w:w="2426" w:type="dxa"/>
          </w:tcPr>
          <w:p w14:paraId="64487A0D" w14:textId="77777777" w:rsidR="003F1753" w:rsidRDefault="003F1753" w:rsidP="003F1753">
            <w:pPr>
              <w:pStyle w:val="BodyText"/>
              <w:cnfStyle w:val="000000100000" w:firstRow="0" w:lastRow="0" w:firstColumn="0" w:lastColumn="0" w:oddVBand="0" w:evenVBand="0" w:oddHBand="1" w:evenHBand="0" w:firstRowFirstColumn="0" w:firstRowLastColumn="0" w:lastRowFirstColumn="0" w:lastRowLastColumn="0"/>
            </w:pPr>
          </w:p>
        </w:tc>
        <w:tc>
          <w:tcPr>
            <w:tcW w:w="1606" w:type="dxa"/>
          </w:tcPr>
          <w:p w14:paraId="4B7F2F58" w14:textId="77777777" w:rsidR="003F1753" w:rsidRDefault="003F1753" w:rsidP="003F1753">
            <w:pPr>
              <w:pStyle w:val="BodyText"/>
              <w:cnfStyle w:val="000000100000" w:firstRow="0" w:lastRow="0" w:firstColumn="0" w:lastColumn="0" w:oddVBand="0" w:evenVBand="0" w:oddHBand="1" w:evenHBand="0" w:firstRowFirstColumn="0" w:firstRowLastColumn="0" w:lastRowFirstColumn="0" w:lastRowLastColumn="0"/>
            </w:pPr>
          </w:p>
        </w:tc>
        <w:tc>
          <w:tcPr>
            <w:tcW w:w="1529" w:type="dxa"/>
          </w:tcPr>
          <w:p w14:paraId="69482F03" w14:textId="77777777" w:rsidR="003F1753" w:rsidRDefault="003F1753" w:rsidP="003F1753">
            <w:pPr>
              <w:pStyle w:val="BodyText"/>
              <w:cnfStyle w:val="000000100000" w:firstRow="0" w:lastRow="0" w:firstColumn="0" w:lastColumn="0" w:oddVBand="0" w:evenVBand="0" w:oddHBand="1" w:evenHBand="0" w:firstRowFirstColumn="0" w:firstRowLastColumn="0" w:lastRowFirstColumn="0" w:lastRowLastColumn="0"/>
            </w:pPr>
          </w:p>
        </w:tc>
        <w:tc>
          <w:tcPr>
            <w:tcW w:w="1521" w:type="dxa"/>
          </w:tcPr>
          <w:p w14:paraId="11408373" w14:textId="77777777" w:rsidR="003F1753" w:rsidRDefault="003F1753" w:rsidP="003F1753">
            <w:pPr>
              <w:pStyle w:val="BodyText"/>
              <w:cnfStyle w:val="000000100000" w:firstRow="0" w:lastRow="0" w:firstColumn="0" w:lastColumn="0" w:oddVBand="0" w:evenVBand="0" w:oddHBand="1" w:evenHBand="0" w:firstRowFirstColumn="0" w:firstRowLastColumn="0" w:lastRowFirstColumn="0" w:lastRowLastColumn="0"/>
            </w:pPr>
          </w:p>
        </w:tc>
        <w:tc>
          <w:tcPr>
            <w:tcW w:w="1405" w:type="dxa"/>
          </w:tcPr>
          <w:p w14:paraId="72FF81D4" w14:textId="77777777" w:rsidR="003F1753" w:rsidRDefault="003F1753" w:rsidP="003F1753">
            <w:pPr>
              <w:pStyle w:val="BodyText"/>
              <w:cnfStyle w:val="000000100000" w:firstRow="0" w:lastRow="0" w:firstColumn="0" w:lastColumn="0" w:oddVBand="0" w:evenVBand="0" w:oddHBand="1" w:evenHBand="0" w:firstRowFirstColumn="0" w:firstRowLastColumn="0" w:lastRowFirstColumn="0" w:lastRowLastColumn="0"/>
            </w:pPr>
          </w:p>
        </w:tc>
      </w:tr>
      <w:tr w:rsidR="003F1753" w14:paraId="4349D563" w14:textId="77777777" w:rsidTr="00292E82">
        <w:tc>
          <w:tcPr>
            <w:cnfStyle w:val="001000000000" w:firstRow="0" w:lastRow="0" w:firstColumn="1" w:lastColumn="0" w:oddVBand="0" w:evenVBand="0" w:oddHBand="0" w:evenHBand="0" w:firstRowFirstColumn="0" w:firstRowLastColumn="0" w:lastRowFirstColumn="0" w:lastRowLastColumn="0"/>
            <w:tcW w:w="523" w:type="dxa"/>
          </w:tcPr>
          <w:p w14:paraId="4BD78B6F" w14:textId="77777777" w:rsidR="003F1753" w:rsidRDefault="003F1753" w:rsidP="00E05285">
            <w:pPr>
              <w:pStyle w:val="BodyText"/>
              <w:numPr>
                <w:ilvl w:val="0"/>
                <w:numId w:val="10"/>
              </w:numPr>
            </w:pPr>
          </w:p>
        </w:tc>
        <w:tc>
          <w:tcPr>
            <w:tcW w:w="2426" w:type="dxa"/>
          </w:tcPr>
          <w:p w14:paraId="270D06C7" w14:textId="77777777" w:rsidR="003F1753" w:rsidRDefault="003F1753" w:rsidP="003F1753">
            <w:pPr>
              <w:pStyle w:val="BodyText"/>
              <w:cnfStyle w:val="000000000000" w:firstRow="0" w:lastRow="0" w:firstColumn="0" w:lastColumn="0" w:oddVBand="0" w:evenVBand="0" w:oddHBand="0" w:evenHBand="0" w:firstRowFirstColumn="0" w:firstRowLastColumn="0" w:lastRowFirstColumn="0" w:lastRowLastColumn="0"/>
            </w:pPr>
          </w:p>
        </w:tc>
        <w:tc>
          <w:tcPr>
            <w:tcW w:w="1606" w:type="dxa"/>
          </w:tcPr>
          <w:p w14:paraId="39C9D7E3" w14:textId="77777777" w:rsidR="003F1753" w:rsidRDefault="003F1753" w:rsidP="003F1753">
            <w:pPr>
              <w:pStyle w:val="BodyText"/>
              <w:cnfStyle w:val="000000000000" w:firstRow="0" w:lastRow="0" w:firstColumn="0" w:lastColumn="0" w:oddVBand="0" w:evenVBand="0" w:oddHBand="0" w:evenHBand="0" w:firstRowFirstColumn="0" w:firstRowLastColumn="0" w:lastRowFirstColumn="0" w:lastRowLastColumn="0"/>
            </w:pPr>
          </w:p>
        </w:tc>
        <w:tc>
          <w:tcPr>
            <w:tcW w:w="1529" w:type="dxa"/>
          </w:tcPr>
          <w:p w14:paraId="0F6BDFE8" w14:textId="77777777" w:rsidR="003F1753" w:rsidRDefault="003F1753" w:rsidP="003F1753">
            <w:pPr>
              <w:pStyle w:val="BodyText"/>
              <w:cnfStyle w:val="000000000000" w:firstRow="0" w:lastRow="0" w:firstColumn="0" w:lastColumn="0" w:oddVBand="0" w:evenVBand="0" w:oddHBand="0" w:evenHBand="0" w:firstRowFirstColumn="0" w:firstRowLastColumn="0" w:lastRowFirstColumn="0" w:lastRowLastColumn="0"/>
            </w:pPr>
          </w:p>
        </w:tc>
        <w:tc>
          <w:tcPr>
            <w:tcW w:w="1521" w:type="dxa"/>
          </w:tcPr>
          <w:p w14:paraId="387982DA" w14:textId="77777777" w:rsidR="003F1753" w:rsidRDefault="003F1753" w:rsidP="003F1753">
            <w:pPr>
              <w:pStyle w:val="BodyText"/>
              <w:cnfStyle w:val="000000000000" w:firstRow="0" w:lastRow="0" w:firstColumn="0" w:lastColumn="0" w:oddVBand="0" w:evenVBand="0" w:oddHBand="0" w:evenHBand="0" w:firstRowFirstColumn="0" w:firstRowLastColumn="0" w:lastRowFirstColumn="0" w:lastRowLastColumn="0"/>
            </w:pPr>
          </w:p>
        </w:tc>
        <w:tc>
          <w:tcPr>
            <w:tcW w:w="1405" w:type="dxa"/>
          </w:tcPr>
          <w:p w14:paraId="289DA82F" w14:textId="77777777" w:rsidR="003F1753" w:rsidRDefault="003F1753" w:rsidP="003F1753">
            <w:pPr>
              <w:pStyle w:val="BodyText"/>
              <w:cnfStyle w:val="000000000000" w:firstRow="0" w:lastRow="0" w:firstColumn="0" w:lastColumn="0" w:oddVBand="0" w:evenVBand="0" w:oddHBand="0" w:evenHBand="0" w:firstRowFirstColumn="0" w:firstRowLastColumn="0" w:lastRowFirstColumn="0" w:lastRowLastColumn="0"/>
            </w:pPr>
          </w:p>
        </w:tc>
      </w:tr>
    </w:tbl>
    <w:p w14:paraId="028C074B" w14:textId="77777777" w:rsidR="003F1753" w:rsidRPr="003F1753" w:rsidRDefault="003F1753" w:rsidP="003F1753">
      <w:pPr>
        <w:pStyle w:val="BodyText"/>
      </w:pPr>
    </w:p>
    <w:p w14:paraId="510070EE" w14:textId="77777777" w:rsidR="00FC702E" w:rsidRDefault="003F1753" w:rsidP="00651A1A">
      <w:pPr>
        <w:pStyle w:val="BodyText"/>
      </w:pPr>
      <w:r>
        <w:t>Hieronder volgt een korte toelichting van de risico’s.</w:t>
      </w:r>
    </w:p>
    <w:p w14:paraId="5E6A3EB1" w14:textId="6B4B6427" w:rsidR="001259D8" w:rsidRPr="001259D8" w:rsidRDefault="001259D8" w:rsidP="00651A1A">
      <w:pPr>
        <w:pStyle w:val="BodyText"/>
        <w:rPr>
          <w:highlight w:val="yellow"/>
        </w:rPr>
      </w:pPr>
      <w:r w:rsidRPr="001259D8">
        <w:rPr>
          <w:highlight w:val="yellow"/>
        </w:rPr>
        <w:t xml:space="preserve">Voorbeelden: </w:t>
      </w:r>
    </w:p>
    <w:p w14:paraId="3A594F90" w14:textId="77777777" w:rsidR="001259D8" w:rsidRPr="001259D8" w:rsidRDefault="001259D8" w:rsidP="00E05285">
      <w:pPr>
        <w:pStyle w:val="BodyText"/>
        <w:numPr>
          <w:ilvl w:val="0"/>
          <w:numId w:val="23"/>
        </w:numPr>
        <w:rPr>
          <w:highlight w:val="yellow"/>
        </w:rPr>
      </w:pPr>
      <w:r w:rsidRPr="001259D8">
        <w:rPr>
          <w:highlight w:val="yellow"/>
        </w:rPr>
        <w:t>Te lang bewaren van StationID’s (CAM)/Vehicle ID”s (RIS)</w:t>
      </w:r>
    </w:p>
    <w:p w14:paraId="0F4E10AC" w14:textId="77777777" w:rsidR="001259D8" w:rsidRPr="001259D8" w:rsidRDefault="001259D8" w:rsidP="00E05285">
      <w:pPr>
        <w:pStyle w:val="BodyText"/>
        <w:numPr>
          <w:ilvl w:val="0"/>
          <w:numId w:val="23"/>
        </w:numPr>
        <w:rPr>
          <w:highlight w:val="yellow"/>
        </w:rPr>
      </w:pPr>
      <w:r w:rsidRPr="001259D8">
        <w:rPr>
          <w:highlight w:val="yellow"/>
        </w:rPr>
        <w:t>Te lang bewaren (overige) data door wegbeheerder</w:t>
      </w:r>
    </w:p>
    <w:p w14:paraId="40E2434B" w14:textId="77777777" w:rsidR="001259D8" w:rsidRPr="001259D8" w:rsidRDefault="001259D8" w:rsidP="00E05285">
      <w:pPr>
        <w:pStyle w:val="BodyText"/>
        <w:numPr>
          <w:ilvl w:val="0"/>
          <w:numId w:val="23"/>
        </w:numPr>
        <w:rPr>
          <w:highlight w:val="yellow"/>
        </w:rPr>
      </w:pPr>
      <w:r w:rsidRPr="001259D8">
        <w:rPr>
          <w:highlight w:val="yellow"/>
        </w:rPr>
        <w:t>Onrechtmatig verder verwerken van data door wegbeheerder</w:t>
      </w:r>
    </w:p>
    <w:p w14:paraId="433C5F8D" w14:textId="77777777" w:rsidR="001259D8" w:rsidRPr="001259D8" w:rsidRDefault="001259D8" w:rsidP="00E05285">
      <w:pPr>
        <w:pStyle w:val="BodyText"/>
        <w:numPr>
          <w:ilvl w:val="0"/>
          <w:numId w:val="23"/>
        </w:numPr>
        <w:rPr>
          <w:highlight w:val="yellow"/>
        </w:rPr>
      </w:pPr>
      <w:r w:rsidRPr="001259D8">
        <w:rPr>
          <w:highlight w:val="yellow"/>
        </w:rPr>
        <w:t>Toegang tot data in private domein Talking Traffic keten door iVRI-leverancier</w:t>
      </w:r>
    </w:p>
    <w:p w14:paraId="7E2A6CC0" w14:textId="77777777" w:rsidR="001259D8" w:rsidRPr="001259D8" w:rsidRDefault="001259D8" w:rsidP="00E05285">
      <w:pPr>
        <w:pStyle w:val="BodyText"/>
        <w:numPr>
          <w:ilvl w:val="0"/>
          <w:numId w:val="23"/>
        </w:numPr>
        <w:rPr>
          <w:highlight w:val="yellow"/>
        </w:rPr>
      </w:pPr>
      <w:r w:rsidRPr="001259D8">
        <w:rPr>
          <w:highlight w:val="yellow"/>
          <w:lang w:val="en-US"/>
        </w:rPr>
        <w:t xml:space="preserve">Geen </w:t>
      </w:r>
      <w:proofErr w:type="spellStart"/>
      <w:r w:rsidRPr="001259D8">
        <w:rPr>
          <w:highlight w:val="yellow"/>
          <w:lang w:val="en-US"/>
        </w:rPr>
        <w:t>verwerkersovereenkomst</w:t>
      </w:r>
      <w:proofErr w:type="spellEnd"/>
      <w:r w:rsidRPr="001259D8">
        <w:rPr>
          <w:highlight w:val="yellow"/>
          <w:lang w:val="en-US"/>
        </w:rPr>
        <w:t xml:space="preserve"> of </w:t>
      </w:r>
      <w:proofErr w:type="spellStart"/>
      <w:r w:rsidRPr="001259D8">
        <w:rPr>
          <w:highlight w:val="yellow"/>
          <w:lang w:val="en-US"/>
        </w:rPr>
        <w:t>onjuiste</w:t>
      </w:r>
      <w:proofErr w:type="spellEnd"/>
      <w:r w:rsidRPr="001259D8">
        <w:rPr>
          <w:highlight w:val="yellow"/>
          <w:lang w:val="en-US"/>
        </w:rPr>
        <w:t xml:space="preserve"> </w:t>
      </w:r>
      <w:proofErr w:type="spellStart"/>
      <w:r w:rsidRPr="001259D8">
        <w:rPr>
          <w:highlight w:val="yellow"/>
          <w:lang w:val="en-US"/>
        </w:rPr>
        <w:t>afspraken</w:t>
      </w:r>
      <w:proofErr w:type="spellEnd"/>
    </w:p>
    <w:p w14:paraId="3C9AFB5C" w14:textId="77777777" w:rsidR="001259D8" w:rsidRPr="001259D8" w:rsidRDefault="001259D8" w:rsidP="00E05285">
      <w:pPr>
        <w:pStyle w:val="BodyText"/>
        <w:numPr>
          <w:ilvl w:val="0"/>
          <w:numId w:val="23"/>
        </w:numPr>
        <w:rPr>
          <w:highlight w:val="yellow"/>
        </w:rPr>
      </w:pPr>
      <w:r w:rsidRPr="001259D8">
        <w:rPr>
          <w:highlight w:val="yellow"/>
        </w:rPr>
        <w:t>Opslag van data buiten EER (EU) zonder correcte waarborgen</w:t>
      </w:r>
    </w:p>
    <w:p w14:paraId="2CFFA0E8" w14:textId="77777777" w:rsidR="001259D8" w:rsidRPr="001259D8" w:rsidRDefault="001259D8" w:rsidP="00E05285">
      <w:pPr>
        <w:pStyle w:val="BodyText"/>
        <w:numPr>
          <w:ilvl w:val="0"/>
          <w:numId w:val="23"/>
        </w:numPr>
        <w:rPr>
          <w:highlight w:val="yellow"/>
        </w:rPr>
      </w:pPr>
      <w:r w:rsidRPr="001259D8">
        <w:rPr>
          <w:highlight w:val="yellow"/>
        </w:rPr>
        <w:t xml:space="preserve">Verstrekken van iVRI-data door wegbeheerder (zonder grondslag) </w:t>
      </w:r>
    </w:p>
    <w:p w14:paraId="40034A84" w14:textId="165A9B2C" w:rsidR="001259D8" w:rsidRPr="001259D8" w:rsidRDefault="001259D8" w:rsidP="00E05285">
      <w:pPr>
        <w:pStyle w:val="BodyText"/>
        <w:numPr>
          <w:ilvl w:val="0"/>
          <w:numId w:val="23"/>
        </w:numPr>
        <w:rPr>
          <w:highlight w:val="yellow"/>
        </w:rPr>
      </w:pPr>
      <w:r w:rsidRPr="001259D8">
        <w:rPr>
          <w:highlight w:val="yellow"/>
        </w:rPr>
        <w:lastRenderedPageBreak/>
        <w:t>Geen of niet passende beveiligingsmaatregelen iVRI-faciliteiten/applicatie</w:t>
      </w:r>
    </w:p>
    <w:p w14:paraId="24C239E3" w14:textId="77777777" w:rsidR="001259D8" w:rsidRDefault="001259D8" w:rsidP="00651A1A">
      <w:pPr>
        <w:pStyle w:val="BodyText"/>
      </w:pPr>
    </w:p>
    <w:p w14:paraId="18F94C82" w14:textId="77777777" w:rsidR="003F1753" w:rsidRDefault="003F1753" w:rsidP="003F1753">
      <w:pPr>
        <w:pStyle w:val="Heading3"/>
      </w:pPr>
      <w:bookmarkStart w:id="44" w:name="_Toc120532789"/>
      <w:r>
        <w:t>Risico 1</w:t>
      </w:r>
      <w:bookmarkEnd w:id="44"/>
    </w:p>
    <w:p w14:paraId="2EF8CCE0" w14:textId="77777777" w:rsidR="003F1753" w:rsidRPr="00651A1A" w:rsidRDefault="003F1753" w:rsidP="003F1753">
      <w:pPr>
        <w:pStyle w:val="BodyText"/>
      </w:pPr>
      <w:r>
        <w:t>[korte uitwerking]</w:t>
      </w:r>
    </w:p>
    <w:p w14:paraId="19D88951" w14:textId="77777777" w:rsidR="003F1753" w:rsidRDefault="003F1753" w:rsidP="003F1753">
      <w:pPr>
        <w:pStyle w:val="Heading3"/>
      </w:pPr>
      <w:bookmarkStart w:id="45" w:name="_Toc120532790"/>
      <w:r>
        <w:t>Risico 2</w:t>
      </w:r>
      <w:bookmarkEnd w:id="45"/>
    </w:p>
    <w:p w14:paraId="23189709" w14:textId="77777777" w:rsidR="003F1753" w:rsidRPr="00651A1A" w:rsidRDefault="003F1753" w:rsidP="003F1753">
      <w:pPr>
        <w:pStyle w:val="BodyText"/>
      </w:pPr>
      <w:r>
        <w:t>[korte uitwerking]</w:t>
      </w:r>
    </w:p>
    <w:p w14:paraId="0166E700" w14:textId="77777777" w:rsidR="003F1753" w:rsidRPr="00651A1A" w:rsidRDefault="003F1753" w:rsidP="003F1753">
      <w:pPr>
        <w:pStyle w:val="Heading3"/>
      </w:pPr>
      <w:bookmarkStart w:id="46" w:name="_Toc120532791"/>
      <w:r>
        <w:t>Risico 3</w:t>
      </w:r>
      <w:bookmarkEnd w:id="46"/>
    </w:p>
    <w:p w14:paraId="2F324761" w14:textId="3406F6B4" w:rsidR="003F1753" w:rsidRDefault="003F1753" w:rsidP="003F1753">
      <w:pPr>
        <w:pStyle w:val="BodyText"/>
      </w:pPr>
      <w:r>
        <w:t>[korte uitwerking]</w:t>
      </w:r>
    </w:p>
    <w:p w14:paraId="36E9174D" w14:textId="77777777" w:rsidR="003F1753" w:rsidRDefault="003F1753" w:rsidP="003F1753">
      <w:pPr>
        <w:pStyle w:val="Heading2"/>
      </w:pPr>
      <w:bookmarkStart w:id="47" w:name="_Toc120532792"/>
      <w:r>
        <w:t>Risicomatrix</w:t>
      </w:r>
      <w:bookmarkEnd w:id="47"/>
    </w:p>
    <w:p w14:paraId="272FAE41" w14:textId="77777777" w:rsidR="003F427E" w:rsidRDefault="003F1753" w:rsidP="003F1753">
      <w:pPr>
        <w:pStyle w:val="BodyText"/>
      </w:pPr>
      <w:r>
        <w:t>Op basis van het voorgaande volgt de risicomatrix</w:t>
      </w:r>
    </w:p>
    <w:p w14:paraId="13BD38DB" w14:textId="77777777" w:rsidR="00651A1A" w:rsidRDefault="00651A1A" w:rsidP="00651A1A">
      <w:pPr>
        <w:pStyle w:val="BodyText"/>
      </w:pPr>
    </w:p>
    <w:tbl>
      <w:tblPr>
        <w:tblW w:w="9080" w:type="dxa"/>
        <w:tblCellMar>
          <w:left w:w="0" w:type="dxa"/>
          <w:right w:w="0" w:type="dxa"/>
        </w:tblCellMar>
        <w:tblLook w:val="04A0" w:firstRow="1" w:lastRow="0" w:firstColumn="1" w:lastColumn="0" w:noHBand="0" w:noVBand="1"/>
      </w:tblPr>
      <w:tblGrid>
        <w:gridCol w:w="1323"/>
        <w:gridCol w:w="1457"/>
        <w:gridCol w:w="2070"/>
        <w:gridCol w:w="2160"/>
        <w:gridCol w:w="2070"/>
      </w:tblGrid>
      <w:tr w:rsidR="00651A1A" w:rsidRPr="003F427E" w14:paraId="786F1D7B" w14:textId="77777777" w:rsidTr="007F4ABB">
        <w:trPr>
          <w:trHeight w:val="1434"/>
        </w:trPr>
        <w:tc>
          <w:tcPr>
            <w:tcW w:w="1323"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hideMark/>
          </w:tcPr>
          <w:p w14:paraId="5D3AD9F6" w14:textId="77777777" w:rsidR="00651A1A" w:rsidRDefault="00651A1A" w:rsidP="007F4ABB">
            <w:pPr>
              <w:jc w:val="center"/>
              <w:rPr>
                <w:b/>
                <w:bCs/>
                <w:lang w:val="hr-HR"/>
              </w:rPr>
            </w:pPr>
          </w:p>
          <w:p w14:paraId="35C8993F" w14:textId="77777777" w:rsidR="00651A1A" w:rsidRPr="003F427E" w:rsidRDefault="00651A1A" w:rsidP="007F4ABB">
            <w:pPr>
              <w:jc w:val="center"/>
            </w:pPr>
            <w:r w:rsidRPr="003F427E">
              <w:rPr>
                <w:b/>
                <w:bCs/>
                <w:lang w:val="hr-HR"/>
              </w:rPr>
              <w:t>Ernst van de gevolgen voor de betrokkene(n)</w:t>
            </w:r>
          </w:p>
        </w:tc>
        <w:tc>
          <w:tcPr>
            <w:tcW w:w="145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BABC86C" w14:textId="77777777" w:rsidR="00651A1A" w:rsidRPr="003F427E" w:rsidRDefault="00651A1A" w:rsidP="007F4ABB">
            <w:r w:rsidRPr="003F427E">
              <w:rPr>
                <w:lang w:val="hr-HR"/>
              </w:rPr>
              <w:t>Ernstige gevolgen</w:t>
            </w:r>
          </w:p>
        </w:tc>
        <w:tc>
          <w:tcPr>
            <w:tcW w:w="2070" w:type="dxa"/>
            <w:tcBorders>
              <w:top w:val="single" w:sz="8" w:space="0" w:color="000000"/>
              <w:left w:val="single" w:sz="8" w:space="0" w:color="000000"/>
              <w:bottom w:val="single" w:sz="8" w:space="0" w:color="000000"/>
              <w:right w:val="single" w:sz="8" w:space="0" w:color="000000"/>
            </w:tcBorders>
            <w:shd w:val="clear" w:color="auto" w:fill="19B320"/>
            <w:tcMar>
              <w:top w:w="15" w:type="dxa"/>
              <w:left w:w="108" w:type="dxa"/>
              <w:bottom w:w="0" w:type="dxa"/>
              <w:right w:w="108" w:type="dxa"/>
            </w:tcMar>
            <w:hideMark/>
          </w:tcPr>
          <w:p w14:paraId="3834BC77" w14:textId="77777777" w:rsidR="00651A1A" w:rsidRPr="003F427E" w:rsidRDefault="00651A1A" w:rsidP="007F4ABB">
            <w:r w:rsidRPr="003F427E">
              <w:rPr>
                <w:lang w:val="hr-HR"/>
              </w:rPr>
              <w:t>Laag risico</w:t>
            </w:r>
          </w:p>
          <w:p w14:paraId="5A2EE3FE" w14:textId="77777777" w:rsidR="00651A1A" w:rsidRPr="003F427E" w:rsidRDefault="00651A1A" w:rsidP="007F4ABB">
            <w:r w:rsidRPr="003F427E">
              <w:rPr>
                <w:lang w:val="hr-HR"/>
              </w:rPr>
              <w:t> </w:t>
            </w:r>
          </w:p>
        </w:tc>
        <w:tc>
          <w:tcPr>
            <w:tcW w:w="2160" w:type="dxa"/>
            <w:tcBorders>
              <w:top w:val="single" w:sz="8" w:space="0" w:color="000000"/>
              <w:left w:val="single" w:sz="8" w:space="0" w:color="000000"/>
              <w:bottom w:val="single" w:sz="8" w:space="0" w:color="000000"/>
              <w:right w:val="single" w:sz="8" w:space="0" w:color="000000"/>
            </w:tcBorders>
            <w:shd w:val="clear" w:color="auto" w:fill="FF0000"/>
            <w:tcMar>
              <w:top w:w="15" w:type="dxa"/>
              <w:left w:w="108" w:type="dxa"/>
              <w:bottom w:w="0" w:type="dxa"/>
              <w:right w:w="108" w:type="dxa"/>
            </w:tcMar>
            <w:hideMark/>
          </w:tcPr>
          <w:p w14:paraId="53ED5B0B" w14:textId="77777777" w:rsidR="00651A1A" w:rsidRPr="003F427E" w:rsidRDefault="00651A1A" w:rsidP="007F4ABB">
            <w:r w:rsidRPr="003F427E">
              <w:rPr>
                <w:lang w:val="hr-HR"/>
              </w:rPr>
              <w:t>Hoog risico</w:t>
            </w:r>
          </w:p>
          <w:p w14:paraId="53CA91AE" w14:textId="77777777" w:rsidR="00651A1A" w:rsidRPr="003F427E" w:rsidRDefault="00651A1A" w:rsidP="007F4ABB">
            <w:r w:rsidRPr="003F427E">
              <w:rPr>
                <w:lang w:val="hr-HR"/>
              </w:rPr>
              <w:t> </w:t>
            </w:r>
          </w:p>
        </w:tc>
        <w:tc>
          <w:tcPr>
            <w:tcW w:w="2070" w:type="dxa"/>
            <w:tcBorders>
              <w:top w:val="single" w:sz="8" w:space="0" w:color="000000"/>
              <w:left w:val="single" w:sz="8" w:space="0" w:color="000000"/>
              <w:bottom w:val="single" w:sz="8" w:space="0" w:color="000000"/>
              <w:right w:val="single" w:sz="8" w:space="0" w:color="000000"/>
            </w:tcBorders>
            <w:shd w:val="clear" w:color="auto" w:fill="FF0000"/>
            <w:tcMar>
              <w:top w:w="15" w:type="dxa"/>
              <w:left w:w="108" w:type="dxa"/>
              <w:bottom w:w="0" w:type="dxa"/>
              <w:right w:w="108" w:type="dxa"/>
            </w:tcMar>
            <w:hideMark/>
          </w:tcPr>
          <w:p w14:paraId="1D43B481" w14:textId="77777777" w:rsidR="00651A1A" w:rsidRPr="003F427E" w:rsidRDefault="00651A1A" w:rsidP="007F4ABB">
            <w:r w:rsidRPr="003F427E">
              <w:rPr>
                <w:lang w:val="hr-HR"/>
              </w:rPr>
              <w:t>Hoog risico</w:t>
            </w:r>
          </w:p>
          <w:p w14:paraId="497068BE" w14:textId="77777777" w:rsidR="00651A1A" w:rsidRPr="003F427E" w:rsidRDefault="00651A1A" w:rsidP="007F4ABB">
            <w:r w:rsidRPr="003F427E">
              <w:rPr>
                <w:lang w:val="hr-HR"/>
              </w:rPr>
              <w:t> </w:t>
            </w:r>
          </w:p>
        </w:tc>
      </w:tr>
      <w:tr w:rsidR="00651A1A" w:rsidRPr="003F427E" w14:paraId="51ABC583" w14:textId="77777777" w:rsidTr="007F4ABB">
        <w:trPr>
          <w:trHeight w:val="1438"/>
        </w:trPr>
        <w:tc>
          <w:tcPr>
            <w:tcW w:w="1323" w:type="dxa"/>
            <w:vMerge/>
            <w:tcBorders>
              <w:top w:val="single" w:sz="8" w:space="0" w:color="000000"/>
              <w:left w:val="single" w:sz="8" w:space="0" w:color="000000"/>
              <w:bottom w:val="single" w:sz="8" w:space="0" w:color="000000"/>
              <w:right w:val="single" w:sz="8" w:space="0" w:color="000000"/>
            </w:tcBorders>
            <w:vAlign w:val="center"/>
            <w:hideMark/>
          </w:tcPr>
          <w:p w14:paraId="59CAFD6E" w14:textId="77777777" w:rsidR="00651A1A" w:rsidRPr="003F427E" w:rsidRDefault="00651A1A" w:rsidP="007F4ABB"/>
        </w:tc>
        <w:tc>
          <w:tcPr>
            <w:tcW w:w="145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B6947A4" w14:textId="77777777" w:rsidR="00651A1A" w:rsidRPr="003F427E" w:rsidRDefault="00651A1A" w:rsidP="007F4ABB">
            <w:r w:rsidRPr="003F427E">
              <w:rPr>
                <w:lang w:val="hr-HR"/>
              </w:rPr>
              <w:t>Enige negatieve gevolgen</w:t>
            </w:r>
          </w:p>
        </w:tc>
        <w:tc>
          <w:tcPr>
            <w:tcW w:w="2070" w:type="dxa"/>
            <w:tcBorders>
              <w:top w:val="single" w:sz="8" w:space="0" w:color="000000"/>
              <w:left w:val="single" w:sz="8" w:space="0" w:color="000000"/>
              <w:bottom w:val="single" w:sz="8" w:space="0" w:color="000000"/>
              <w:right w:val="single" w:sz="8" w:space="0" w:color="000000"/>
            </w:tcBorders>
            <w:shd w:val="clear" w:color="auto" w:fill="19B320"/>
            <w:tcMar>
              <w:top w:w="15" w:type="dxa"/>
              <w:left w:w="108" w:type="dxa"/>
              <w:bottom w:w="0" w:type="dxa"/>
              <w:right w:w="108" w:type="dxa"/>
            </w:tcMar>
            <w:hideMark/>
          </w:tcPr>
          <w:p w14:paraId="70EE40E2" w14:textId="77777777" w:rsidR="00651A1A" w:rsidRPr="003F427E" w:rsidRDefault="00651A1A" w:rsidP="007F4ABB">
            <w:r w:rsidRPr="003F427E">
              <w:rPr>
                <w:lang w:val="hr-HR"/>
              </w:rPr>
              <w:t>Laag risico</w:t>
            </w:r>
          </w:p>
        </w:tc>
        <w:tc>
          <w:tcPr>
            <w:tcW w:w="2160" w:type="dxa"/>
            <w:tcBorders>
              <w:top w:val="single" w:sz="8" w:space="0" w:color="000000"/>
              <w:left w:val="single" w:sz="8" w:space="0" w:color="000000"/>
              <w:bottom w:val="single" w:sz="8" w:space="0" w:color="000000"/>
              <w:right w:val="single" w:sz="8" w:space="0" w:color="000000"/>
            </w:tcBorders>
            <w:shd w:val="clear" w:color="auto" w:fill="FFC000"/>
            <w:tcMar>
              <w:top w:w="15" w:type="dxa"/>
              <w:left w:w="108" w:type="dxa"/>
              <w:bottom w:w="0" w:type="dxa"/>
              <w:right w:w="108" w:type="dxa"/>
            </w:tcMar>
            <w:hideMark/>
          </w:tcPr>
          <w:p w14:paraId="7F3C03ED" w14:textId="77777777" w:rsidR="00651A1A" w:rsidRPr="003F427E" w:rsidRDefault="00651A1A" w:rsidP="007F4ABB">
            <w:r w:rsidRPr="003F427E">
              <w:rPr>
                <w:lang w:val="en-US"/>
              </w:rPr>
              <w:t xml:space="preserve">Medium </w:t>
            </w:r>
            <w:proofErr w:type="spellStart"/>
            <w:r w:rsidRPr="003F427E">
              <w:rPr>
                <w:lang w:val="en-US"/>
              </w:rPr>
              <w:t>risico</w:t>
            </w:r>
            <w:proofErr w:type="spellEnd"/>
          </w:p>
        </w:tc>
        <w:tc>
          <w:tcPr>
            <w:tcW w:w="2070" w:type="dxa"/>
            <w:tcBorders>
              <w:top w:val="single" w:sz="8" w:space="0" w:color="000000"/>
              <w:left w:val="single" w:sz="8" w:space="0" w:color="000000"/>
              <w:bottom w:val="single" w:sz="8" w:space="0" w:color="000000"/>
              <w:right w:val="single" w:sz="8" w:space="0" w:color="000000"/>
            </w:tcBorders>
            <w:shd w:val="clear" w:color="auto" w:fill="FF0000"/>
            <w:tcMar>
              <w:top w:w="15" w:type="dxa"/>
              <w:left w:w="108" w:type="dxa"/>
              <w:bottom w:w="0" w:type="dxa"/>
              <w:right w:w="108" w:type="dxa"/>
            </w:tcMar>
            <w:hideMark/>
          </w:tcPr>
          <w:p w14:paraId="3C6F959B" w14:textId="77777777" w:rsidR="00651A1A" w:rsidRPr="003F427E" w:rsidRDefault="00651A1A" w:rsidP="007F4ABB">
            <w:r w:rsidRPr="003F427E">
              <w:rPr>
                <w:lang w:val="hr-HR"/>
              </w:rPr>
              <w:t>Hoog risico</w:t>
            </w:r>
          </w:p>
          <w:p w14:paraId="1FCB348D" w14:textId="77777777" w:rsidR="00651A1A" w:rsidRPr="003F427E" w:rsidRDefault="00651A1A" w:rsidP="007F4ABB">
            <w:r w:rsidRPr="003F427E">
              <w:rPr>
                <w:lang w:val="en-US"/>
              </w:rPr>
              <w:t> </w:t>
            </w:r>
          </w:p>
        </w:tc>
      </w:tr>
      <w:tr w:rsidR="00651A1A" w:rsidRPr="003F427E" w14:paraId="32FE12F1" w14:textId="77777777" w:rsidTr="007F4ABB">
        <w:trPr>
          <w:trHeight w:val="1407"/>
        </w:trPr>
        <w:tc>
          <w:tcPr>
            <w:tcW w:w="1323" w:type="dxa"/>
            <w:vMerge/>
            <w:tcBorders>
              <w:top w:val="single" w:sz="8" w:space="0" w:color="000000"/>
              <w:left w:val="single" w:sz="8" w:space="0" w:color="000000"/>
              <w:bottom w:val="single" w:sz="8" w:space="0" w:color="000000"/>
              <w:right w:val="single" w:sz="8" w:space="0" w:color="000000"/>
            </w:tcBorders>
            <w:vAlign w:val="center"/>
            <w:hideMark/>
          </w:tcPr>
          <w:p w14:paraId="45C50696" w14:textId="77777777" w:rsidR="00651A1A" w:rsidRPr="003F427E" w:rsidRDefault="00651A1A" w:rsidP="007F4ABB"/>
        </w:tc>
        <w:tc>
          <w:tcPr>
            <w:tcW w:w="145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29A73B9" w14:textId="77777777" w:rsidR="00651A1A" w:rsidRPr="003F427E" w:rsidRDefault="00651A1A" w:rsidP="007F4ABB">
            <w:r w:rsidRPr="003F427E">
              <w:rPr>
                <w:lang w:val="hr-HR"/>
              </w:rPr>
              <w:t>Minimale gevolgen</w:t>
            </w:r>
          </w:p>
        </w:tc>
        <w:tc>
          <w:tcPr>
            <w:tcW w:w="2070" w:type="dxa"/>
            <w:tcBorders>
              <w:top w:val="single" w:sz="8" w:space="0" w:color="000000"/>
              <w:left w:val="single" w:sz="8" w:space="0" w:color="000000"/>
              <w:bottom w:val="single" w:sz="8" w:space="0" w:color="000000"/>
              <w:right w:val="single" w:sz="8" w:space="0" w:color="000000"/>
            </w:tcBorders>
            <w:shd w:val="clear" w:color="auto" w:fill="19B320"/>
            <w:tcMar>
              <w:top w:w="15" w:type="dxa"/>
              <w:left w:w="108" w:type="dxa"/>
              <w:bottom w:w="0" w:type="dxa"/>
              <w:right w:w="108" w:type="dxa"/>
            </w:tcMar>
            <w:hideMark/>
          </w:tcPr>
          <w:p w14:paraId="6A5641C4" w14:textId="77777777" w:rsidR="00651A1A" w:rsidRPr="003F427E" w:rsidRDefault="00651A1A" w:rsidP="007F4ABB">
            <w:r w:rsidRPr="003F427E">
              <w:rPr>
                <w:lang w:val="hr-HR"/>
              </w:rPr>
              <w:t>Laag risico</w:t>
            </w:r>
          </w:p>
        </w:tc>
        <w:tc>
          <w:tcPr>
            <w:tcW w:w="2160" w:type="dxa"/>
            <w:tcBorders>
              <w:top w:val="single" w:sz="8" w:space="0" w:color="000000"/>
              <w:left w:val="single" w:sz="8" w:space="0" w:color="000000"/>
              <w:bottom w:val="single" w:sz="8" w:space="0" w:color="000000"/>
              <w:right w:val="single" w:sz="8" w:space="0" w:color="000000"/>
            </w:tcBorders>
            <w:shd w:val="clear" w:color="auto" w:fill="19B320"/>
            <w:tcMar>
              <w:top w:w="15" w:type="dxa"/>
              <w:left w:w="108" w:type="dxa"/>
              <w:bottom w:w="0" w:type="dxa"/>
              <w:right w:w="108" w:type="dxa"/>
            </w:tcMar>
            <w:hideMark/>
          </w:tcPr>
          <w:p w14:paraId="0A25F9F0" w14:textId="77777777" w:rsidR="00651A1A" w:rsidRPr="003F427E" w:rsidRDefault="00651A1A" w:rsidP="007F4ABB">
            <w:r w:rsidRPr="003F427E">
              <w:rPr>
                <w:lang w:val="hr-HR"/>
              </w:rPr>
              <w:t>Laag risico</w:t>
            </w:r>
          </w:p>
        </w:tc>
        <w:tc>
          <w:tcPr>
            <w:tcW w:w="2070" w:type="dxa"/>
            <w:tcBorders>
              <w:top w:val="single" w:sz="8" w:space="0" w:color="000000"/>
              <w:left w:val="single" w:sz="8" w:space="0" w:color="000000"/>
              <w:bottom w:val="single" w:sz="8" w:space="0" w:color="000000"/>
              <w:right w:val="single" w:sz="8" w:space="0" w:color="000000"/>
            </w:tcBorders>
            <w:shd w:val="clear" w:color="auto" w:fill="19B320"/>
            <w:tcMar>
              <w:top w:w="15" w:type="dxa"/>
              <w:left w:w="108" w:type="dxa"/>
              <w:bottom w:w="0" w:type="dxa"/>
              <w:right w:w="108" w:type="dxa"/>
            </w:tcMar>
            <w:hideMark/>
          </w:tcPr>
          <w:p w14:paraId="6DF217B8" w14:textId="77777777" w:rsidR="00651A1A" w:rsidRPr="003F427E" w:rsidRDefault="00651A1A" w:rsidP="007F4ABB">
            <w:r w:rsidRPr="003F427E">
              <w:rPr>
                <w:lang w:val="hr-HR"/>
              </w:rPr>
              <w:t xml:space="preserve">Laag risico </w:t>
            </w:r>
          </w:p>
          <w:p w14:paraId="7B84DC23" w14:textId="77777777" w:rsidR="00651A1A" w:rsidRPr="003F427E" w:rsidRDefault="00651A1A" w:rsidP="007F4ABB">
            <w:r w:rsidRPr="003F427E">
              <w:rPr>
                <w:lang w:val="en-US"/>
              </w:rPr>
              <w:t> </w:t>
            </w:r>
          </w:p>
        </w:tc>
      </w:tr>
      <w:tr w:rsidR="00651A1A" w:rsidRPr="003F427E" w14:paraId="28113AAD" w14:textId="77777777" w:rsidTr="007F4ABB">
        <w:trPr>
          <w:trHeight w:val="1002"/>
        </w:trPr>
        <w:tc>
          <w:tcPr>
            <w:tcW w:w="1323" w:type="dxa"/>
            <w:vMerge/>
            <w:tcBorders>
              <w:top w:val="single" w:sz="8" w:space="0" w:color="000000"/>
              <w:left w:val="single" w:sz="8" w:space="0" w:color="000000"/>
              <w:bottom w:val="single" w:sz="8" w:space="0" w:color="000000"/>
              <w:right w:val="single" w:sz="8" w:space="0" w:color="000000"/>
            </w:tcBorders>
            <w:vAlign w:val="center"/>
            <w:hideMark/>
          </w:tcPr>
          <w:p w14:paraId="58297480" w14:textId="77777777" w:rsidR="00651A1A" w:rsidRPr="003F427E" w:rsidRDefault="00651A1A" w:rsidP="007F4ABB"/>
        </w:tc>
        <w:tc>
          <w:tcPr>
            <w:tcW w:w="145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967413E" w14:textId="77777777" w:rsidR="00651A1A" w:rsidRPr="003F427E" w:rsidRDefault="00651A1A" w:rsidP="007F4ABB">
            <w:r w:rsidRPr="003F427E">
              <w:rPr>
                <w:lang w:val="en-US"/>
              </w:rPr>
              <w:t> </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93ED333" w14:textId="77777777" w:rsidR="00651A1A" w:rsidRPr="003F427E" w:rsidRDefault="00651A1A" w:rsidP="007F4ABB">
            <w:r w:rsidRPr="003F427E">
              <w:rPr>
                <w:lang w:val="hr-HR"/>
              </w:rPr>
              <w:t xml:space="preserve">Heel klein </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A38FFAE" w14:textId="77777777" w:rsidR="00651A1A" w:rsidRPr="003F427E" w:rsidRDefault="00651A1A" w:rsidP="007F4ABB">
            <w:r w:rsidRPr="003F427E">
              <w:rPr>
                <w:lang w:val="hr-HR"/>
              </w:rPr>
              <w:t>Redelijke mogelijkheid</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7B579E0" w14:textId="77777777" w:rsidR="00651A1A" w:rsidRPr="003F427E" w:rsidRDefault="00651A1A" w:rsidP="007F4ABB">
            <w:r w:rsidRPr="003F427E">
              <w:rPr>
                <w:lang w:val="hr-HR"/>
              </w:rPr>
              <w:t>Waarschijnlijker dan niet</w:t>
            </w:r>
          </w:p>
        </w:tc>
      </w:tr>
      <w:tr w:rsidR="00651A1A" w:rsidRPr="003F427E" w14:paraId="645B7BCB" w14:textId="77777777" w:rsidTr="007F4ABB">
        <w:trPr>
          <w:trHeight w:val="958"/>
        </w:trPr>
        <w:tc>
          <w:tcPr>
            <w:tcW w:w="13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804D072" w14:textId="77777777" w:rsidR="00651A1A" w:rsidRPr="003F427E" w:rsidRDefault="00651A1A" w:rsidP="007F4ABB">
            <w:r w:rsidRPr="003F427E">
              <w:rPr>
                <w:lang w:val="hr-HR"/>
              </w:rPr>
              <w:t> </w:t>
            </w:r>
          </w:p>
        </w:tc>
        <w:tc>
          <w:tcPr>
            <w:tcW w:w="145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BBD77D6" w14:textId="77777777" w:rsidR="00651A1A" w:rsidRPr="003F427E" w:rsidRDefault="00651A1A" w:rsidP="007F4ABB">
            <w:r w:rsidRPr="003F427E">
              <w:rPr>
                <w:lang w:val="hr-HR"/>
              </w:rPr>
              <w:t> </w:t>
            </w:r>
          </w:p>
        </w:tc>
        <w:tc>
          <w:tcPr>
            <w:tcW w:w="630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EAB1F17" w14:textId="77777777" w:rsidR="00651A1A" w:rsidRDefault="00651A1A" w:rsidP="007F4ABB">
            <w:pPr>
              <w:jc w:val="center"/>
              <w:rPr>
                <w:b/>
                <w:bCs/>
                <w:lang w:val="hr-HR"/>
              </w:rPr>
            </w:pPr>
          </w:p>
          <w:p w14:paraId="25D480BC" w14:textId="77777777" w:rsidR="00651A1A" w:rsidRPr="003F427E" w:rsidRDefault="00651A1A" w:rsidP="007F4ABB">
            <w:pPr>
              <w:jc w:val="center"/>
            </w:pPr>
            <w:r w:rsidRPr="003F427E">
              <w:rPr>
                <w:b/>
                <w:bCs/>
                <w:lang w:val="hr-HR"/>
              </w:rPr>
              <w:t>Kans (waarschijnlijkheid) dat het risico zich voordoet</w:t>
            </w:r>
          </w:p>
        </w:tc>
      </w:tr>
    </w:tbl>
    <w:p w14:paraId="24A9103C" w14:textId="77777777" w:rsidR="00651A1A" w:rsidRPr="00651A1A" w:rsidRDefault="00651A1A" w:rsidP="00651A1A">
      <w:pPr>
        <w:pStyle w:val="BodyText"/>
      </w:pPr>
    </w:p>
    <w:p w14:paraId="04E0A072" w14:textId="06987EB0" w:rsidR="003874C5" w:rsidRDefault="003874C5" w:rsidP="00651A1A">
      <w:pPr>
        <w:pStyle w:val="Heading1"/>
        <w:numPr>
          <w:ilvl w:val="0"/>
          <w:numId w:val="0"/>
        </w:numPr>
        <w:ind w:left="567" w:hanging="567"/>
      </w:pPr>
      <w:bookmarkStart w:id="48" w:name="_Toc120532793"/>
      <w:r>
        <w:lastRenderedPageBreak/>
        <w:t>DEEL D</w:t>
      </w:r>
      <w:bookmarkEnd w:id="48"/>
    </w:p>
    <w:p w14:paraId="3877F64E" w14:textId="77777777" w:rsidR="00651A1A" w:rsidRDefault="00651A1A">
      <w:pPr>
        <w:rPr>
          <w:color w:val="3E4854" w:themeColor="text1"/>
        </w:rPr>
      </w:pPr>
      <w:r>
        <w:br w:type="page"/>
      </w:r>
    </w:p>
    <w:p w14:paraId="6D30CD59" w14:textId="77777777" w:rsidR="003874C5" w:rsidRDefault="003874C5" w:rsidP="002E169A">
      <w:pPr>
        <w:pStyle w:val="Heading1"/>
      </w:pPr>
      <w:bookmarkStart w:id="49" w:name="_Toc120532794"/>
      <w:r>
        <w:lastRenderedPageBreak/>
        <w:t>Maatregelen</w:t>
      </w:r>
      <w:bookmarkEnd w:id="49"/>
    </w:p>
    <w:p w14:paraId="0442C652" w14:textId="77777777" w:rsidR="00651A1A" w:rsidRDefault="00651A1A" w:rsidP="004A4F88">
      <w:pPr>
        <w:pStyle w:val="Toelichtingmodel"/>
      </w:pPr>
      <w:r>
        <w:t>Maatregelen koppelen aan de genoemde risico’s. Dat kan met de nummers als referentie.</w:t>
      </w:r>
    </w:p>
    <w:p w14:paraId="10BEFC5A" w14:textId="77777777" w:rsidR="00651A1A" w:rsidRDefault="00651A1A" w:rsidP="004A4F88">
      <w:pPr>
        <w:pStyle w:val="Toelichtingmodel"/>
      </w:pPr>
      <w:r>
        <w:t>Maak voor de maatregelen onderscheid tussen welke betrokken partijen de maatregelen moeten treffen.</w:t>
      </w:r>
    </w:p>
    <w:p w14:paraId="09E3C3E4" w14:textId="77777777" w:rsidR="00651A1A" w:rsidRDefault="00651A1A" w:rsidP="004A4F88">
      <w:pPr>
        <w:pStyle w:val="Toelichtingmodel"/>
      </w:pPr>
      <w:r>
        <w:t>Beoordeel of na het treffen van de maatregelen er geen hoge risico’s meer resteren.</w:t>
      </w:r>
    </w:p>
    <w:p w14:paraId="01DEC857" w14:textId="77777777" w:rsidR="00651A1A" w:rsidRDefault="00651A1A" w:rsidP="00651A1A"/>
    <w:p w14:paraId="5AB86228" w14:textId="77777777" w:rsidR="008B2640" w:rsidRDefault="008B2640" w:rsidP="003F1753">
      <w:pPr>
        <w:pStyle w:val="Heading2"/>
      </w:pPr>
      <w:bookmarkStart w:id="50" w:name="_Toc120532795"/>
      <w:r>
        <w:t>Overzicht van maatregelen</w:t>
      </w:r>
      <w:bookmarkEnd w:id="50"/>
    </w:p>
    <w:p w14:paraId="6E9A8D58" w14:textId="67F52A7B" w:rsidR="00D10249" w:rsidRDefault="004A4F88" w:rsidP="00D10249">
      <w:pPr>
        <w:pStyle w:val="BodyText"/>
      </w:pPr>
      <w:r>
        <w:t xml:space="preserve">Beschrijf de maatregelen: </w:t>
      </w:r>
    </w:p>
    <w:p w14:paraId="7FE7CA66" w14:textId="26746031" w:rsidR="00E05285" w:rsidRPr="00E05285" w:rsidRDefault="00E05285" w:rsidP="00D10249">
      <w:pPr>
        <w:pStyle w:val="BodyText"/>
        <w:rPr>
          <w:highlight w:val="yellow"/>
        </w:rPr>
      </w:pPr>
      <w:r w:rsidRPr="00E05285">
        <w:rPr>
          <w:highlight w:val="yellow"/>
        </w:rPr>
        <w:t>Voorbeelden zijn:</w:t>
      </w:r>
    </w:p>
    <w:p w14:paraId="13B462A0" w14:textId="77777777" w:rsidR="00E05285" w:rsidRPr="00E05285" w:rsidRDefault="00E05285" w:rsidP="00E05285">
      <w:pPr>
        <w:pStyle w:val="BodyText"/>
        <w:numPr>
          <w:ilvl w:val="0"/>
          <w:numId w:val="24"/>
        </w:numPr>
        <w:rPr>
          <w:highlight w:val="yellow"/>
        </w:rPr>
      </w:pPr>
      <w:r w:rsidRPr="00E05285">
        <w:rPr>
          <w:highlight w:val="yellow"/>
          <w:lang w:val="en-US"/>
        </w:rPr>
        <w:t>(</w:t>
      </w:r>
      <w:proofErr w:type="spellStart"/>
      <w:r w:rsidRPr="00E05285">
        <w:rPr>
          <w:highlight w:val="yellow"/>
          <w:lang w:val="en-US"/>
        </w:rPr>
        <w:t>informatie</w:t>
      </w:r>
      <w:proofErr w:type="spellEnd"/>
      <w:r w:rsidRPr="00E05285">
        <w:rPr>
          <w:highlight w:val="yellow"/>
          <w:lang w:val="en-US"/>
        </w:rPr>
        <w:t>)</w:t>
      </w:r>
      <w:proofErr w:type="spellStart"/>
      <w:r w:rsidRPr="00E05285">
        <w:rPr>
          <w:highlight w:val="yellow"/>
          <w:lang w:val="en-US"/>
        </w:rPr>
        <w:t>beveiligingsmaatregelen</w:t>
      </w:r>
      <w:proofErr w:type="spellEnd"/>
      <w:r w:rsidRPr="00E05285">
        <w:rPr>
          <w:highlight w:val="yellow"/>
          <w:lang w:val="en-US"/>
        </w:rPr>
        <w:t>:</w:t>
      </w:r>
    </w:p>
    <w:p w14:paraId="0A385C6F" w14:textId="77777777" w:rsidR="00E05285" w:rsidRPr="00E05285" w:rsidRDefault="00E05285" w:rsidP="00E05285">
      <w:pPr>
        <w:pStyle w:val="BodyText"/>
        <w:numPr>
          <w:ilvl w:val="1"/>
          <w:numId w:val="24"/>
        </w:numPr>
        <w:rPr>
          <w:highlight w:val="yellow"/>
        </w:rPr>
      </w:pPr>
      <w:r w:rsidRPr="00E05285">
        <w:rPr>
          <w:highlight w:val="yellow"/>
        </w:rPr>
        <w:t>Informatiebeveiliging conform ISO:27001 en BIO?</w:t>
      </w:r>
    </w:p>
    <w:p w14:paraId="2F3ECCAA" w14:textId="77777777" w:rsidR="00E05285" w:rsidRPr="00E05285" w:rsidRDefault="00E05285" w:rsidP="00E05285">
      <w:pPr>
        <w:pStyle w:val="BodyText"/>
        <w:numPr>
          <w:ilvl w:val="1"/>
          <w:numId w:val="24"/>
        </w:numPr>
        <w:rPr>
          <w:highlight w:val="yellow"/>
        </w:rPr>
      </w:pPr>
      <w:proofErr w:type="spellStart"/>
      <w:r w:rsidRPr="00E05285">
        <w:rPr>
          <w:highlight w:val="yellow"/>
          <w:lang w:val="en-US"/>
        </w:rPr>
        <w:t>Autorisaties</w:t>
      </w:r>
      <w:proofErr w:type="spellEnd"/>
    </w:p>
    <w:p w14:paraId="173E7465" w14:textId="77777777" w:rsidR="00E05285" w:rsidRPr="00E05285" w:rsidRDefault="00E05285" w:rsidP="00E05285">
      <w:pPr>
        <w:pStyle w:val="BodyText"/>
        <w:numPr>
          <w:ilvl w:val="1"/>
          <w:numId w:val="24"/>
        </w:numPr>
        <w:rPr>
          <w:highlight w:val="yellow"/>
        </w:rPr>
      </w:pPr>
      <w:r w:rsidRPr="00E05285">
        <w:rPr>
          <w:highlight w:val="yellow"/>
          <w:lang w:val="en-US"/>
        </w:rPr>
        <w:t>Logging</w:t>
      </w:r>
    </w:p>
    <w:p w14:paraId="520409FA" w14:textId="77777777" w:rsidR="00E05285" w:rsidRPr="00E05285" w:rsidRDefault="00E05285" w:rsidP="00E05285">
      <w:pPr>
        <w:pStyle w:val="BodyText"/>
        <w:numPr>
          <w:ilvl w:val="1"/>
          <w:numId w:val="24"/>
        </w:numPr>
        <w:rPr>
          <w:highlight w:val="yellow"/>
        </w:rPr>
      </w:pPr>
      <w:r w:rsidRPr="00E05285">
        <w:rPr>
          <w:highlight w:val="yellow"/>
          <w:lang w:val="en-US"/>
        </w:rPr>
        <w:t>Back-ups</w:t>
      </w:r>
    </w:p>
    <w:p w14:paraId="7FFF9A00" w14:textId="77777777" w:rsidR="00E05285" w:rsidRPr="00E05285" w:rsidRDefault="00E05285" w:rsidP="00E05285">
      <w:pPr>
        <w:pStyle w:val="BodyText"/>
        <w:numPr>
          <w:ilvl w:val="1"/>
          <w:numId w:val="24"/>
        </w:numPr>
        <w:rPr>
          <w:highlight w:val="yellow"/>
        </w:rPr>
      </w:pPr>
      <w:r w:rsidRPr="00E05285">
        <w:rPr>
          <w:highlight w:val="yellow"/>
          <w:lang w:val="en-US"/>
        </w:rPr>
        <w:t>Data-</w:t>
      </w:r>
      <w:proofErr w:type="spellStart"/>
      <w:r w:rsidRPr="00E05285">
        <w:rPr>
          <w:highlight w:val="yellow"/>
          <w:lang w:val="en-US"/>
        </w:rPr>
        <w:t>minimalisatie</w:t>
      </w:r>
      <w:proofErr w:type="spellEnd"/>
    </w:p>
    <w:p w14:paraId="0BC3FE92" w14:textId="77777777" w:rsidR="00E05285" w:rsidRPr="00E05285" w:rsidRDefault="00E05285" w:rsidP="00E05285">
      <w:pPr>
        <w:pStyle w:val="BodyText"/>
        <w:numPr>
          <w:ilvl w:val="0"/>
          <w:numId w:val="24"/>
        </w:numPr>
        <w:rPr>
          <w:highlight w:val="yellow"/>
        </w:rPr>
      </w:pPr>
      <w:proofErr w:type="spellStart"/>
      <w:r w:rsidRPr="00E05285">
        <w:rPr>
          <w:highlight w:val="yellow"/>
          <w:lang w:val="en-US"/>
        </w:rPr>
        <w:t>Verwerkersovereenkomst</w:t>
      </w:r>
      <w:proofErr w:type="spellEnd"/>
    </w:p>
    <w:p w14:paraId="7909D138" w14:textId="77777777" w:rsidR="00E05285" w:rsidRPr="00E05285" w:rsidRDefault="00E05285" w:rsidP="00E05285">
      <w:pPr>
        <w:pStyle w:val="BodyText"/>
        <w:numPr>
          <w:ilvl w:val="0"/>
          <w:numId w:val="24"/>
        </w:numPr>
        <w:rPr>
          <w:highlight w:val="yellow"/>
        </w:rPr>
      </w:pPr>
      <w:r w:rsidRPr="00E05285">
        <w:rPr>
          <w:highlight w:val="yellow"/>
        </w:rPr>
        <w:t>Opslagbeperking (= bewaar- en vernietigingstermijn)</w:t>
      </w:r>
    </w:p>
    <w:p w14:paraId="08AC5BAA" w14:textId="4974C738" w:rsidR="00E05285" w:rsidRPr="00E05285" w:rsidRDefault="00E05285" w:rsidP="00E05285">
      <w:pPr>
        <w:pStyle w:val="BodyText"/>
        <w:numPr>
          <w:ilvl w:val="0"/>
          <w:numId w:val="24"/>
        </w:numPr>
        <w:rPr>
          <w:highlight w:val="yellow"/>
        </w:rPr>
      </w:pPr>
      <w:r w:rsidRPr="00E05285">
        <w:rPr>
          <w:highlight w:val="yellow"/>
        </w:rPr>
        <w:t>Informeren betrokkenen</w:t>
      </w:r>
      <w:r w:rsidRPr="00E05285">
        <w:rPr>
          <w:highlight w:val="yellow"/>
        </w:rPr>
        <w:t xml:space="preserve"> middels privacyverklaring</w:t>
      </w:r>
    </w:p>
    <w:p w14:paraId="2D0C11BC" w14:textId="77777777" w:rsidR="00E05285" w:rsidRDefault="00E05285" w:rsidP="00D10249">
      <w:pPr>
        <w:pStyle w:val="BodyText"/>
      </w:pPr>
    </w:p>
    <w:tbl>
      <w:tblPr>
        <w:tblStyle w:val="GridTable6Colorful"/>
        <w:tblW w:w="0" w:type="auto"/>
        <w:tblLook w:val="04A0" w:firstRow="1" w:lastRow="0" w:firstColumn="1" w:lastColumn="0" w:noHBand="0" w:noVBand="1"/>
      </w:tblPr>
      <w:tblGrid>
        <w:gridCol w:w="1570"/>
        <w:gridCol w:w="1615"/>
        <w:gridCol w:w="2592"/>
        <w:gridCol w:w="1713"/>
      </w:tblGrid>
      <w:tr w:rsidR="00D10249" w14:paraId="4FE447C2" w14:textId="77777777" w:rsidTr="00292E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0" w:type="dxa"/>
          </w:tcPr>
          <w:p w14:paraId="3A2D60A1" w14:textId="77777777" w:rsidR="00D10249" w:rsidRDefault="00D10249" w:rsidP="00D10249">
            <w:pPr>
              <w:pStyle w:val="BodyText"/>
            </w:pPr>
            <w:r>
              <w:t>Nr.</w:t>
            </w:r>
          </w:p>
        </w:tc>
        <w:tc>
          <w:tcPr>
            <w:tcW w:w="1615" w:type="dxa"/>
          </w:tcPr>
          <w:p w14:paraId="79E0DD79" w14:textId="77777777" w:rsidR="00D10249" w:rsidRDefault="00D10249" w:rsidP="00D10249">
            <w:pPr>
              <w:pStyle w:val="BodyText"/>
              <w:cnfStyle w:val="100000000000" w:firstRow="1" w:lastRow="0" w:firstColumn="0" w:lastColumn="0" w:oddVBand="0" w:evenVBand="0" w:oddHBand="0" w:evenHBand="0" w:firstRowFirstColumn="0" w:firstRowLastColumn="0" w:lastRowFirstColumn="0" w:lastRowLastColumn="0"/>
            </w:pPr>
            <w:r>
              <w:t>Risico</w:t>
            </w:r>
          </w:p>
        </w:tc>
        <w:tc>
          <w:tcPr>
            <w:tcW w:w="2592" w:type="dxa"/>
          </w:tcPr>
          <w:p w14:paraId="429D54C2" w14:textId="77777777" w:rsidR="00D10249" w:rsidRDefault="00D10249" w:rsidP="00D10249">
            <w:pPr>
              <w:pStyle w:val="BodyText"/>
              <w:cnfStyle w:val="100000000000" w:firstRow="1" w:lastRow="0" w:firstColumn="0" w:lastColumn="0" w:oddVBand="0" w:evenVBand="0" w:oddHBand="0" w:evenHBand="0" w:firstRowFirstColumn="0" w:firstRowLastColumn="0" w:lastRowFirstColumn="0" w:lastRowLastColumn="0"/>
            </w:pPr>
            <w:r>
              <w:t>Soort Maatregelen</w:t>
            </w:r>
          </w:p>
        </w:tc>
        <w:tc>
          <w:tcPr>
            <w:tcW w:w="1713" w:type="dxa"/>
          </w:tcPr>
          <w:p w14:paraId="28C95C3D" w14:textId="77777777" w:rsidR="00D10249" w:rsidRDefault="00D10249" w:rsidP="00D10249">
            <w:pPr>
              <w:pStyle w:val="BodyText"/>
              <w:cnfStyle w:val="100000000000" w:firstRow="1" w:lastRow="0" w:firstColumn="0" w:lastColumn="0" w:oddVBand="0" w:evenVBand="0" w:oddHBand="0" w:evenHBand="0" w:firstRowFirstColumn="0" w:firstRowLastColumn="0" w:lastRowFirstColumn="0" w:lastRowLastColumn="0"/>
            </w:pPr>
            <w:r>
              <w:t>Aanbevolen maatregel</w:t>
            </w:r>
          </w:p>
        </w:tc>
      </w:tr>
      <w:tr w:rsidR="00D10249" w14:paraId="5F1F86A1" w14:textId="77777777" w:rsidTr="00292E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0" w:type="dxa"/>
          </w:tcPr>
          <w:p w14:paraId="03A1AEC7" w14:textId="77777777" w:rsidR="00D10249" w:rsidRDefault="00D10249" w:rsidP="00E05285">
            <w:pPr>
              <w:pStyle w:val="BodyText"/>
              <w:numPr>
                <w:ilvl w:val="0"/>
                <w:numId w:val="8"/>
              </w:numPr>
            </w:pPr>
          </w:p>
        </w:tc>
        <w:tc>
          <w:tcPr>
            <w:tcW w:w="1615" w:type="dxa"/>
          </w:tcPr>
          <w:p w14:paraId="6CBABED7" w14:textId="77777777" w:rsidR="00D10249" w:rsidRDefault="00D10249" w:rsidP="00D10249">
            <w:pPr>
              <w:pStyle w:val="BodyText"/>
              <w:cnfStyle w:val="000000100000" w:firstRow="0" w:lastRow="0" w:firstColumn="0" w:lastColumn="0" w:oddVBand="0" w:evenVBand="0" w:oddHBand="1" w:evenHBand="0" w:firstRowFirstColumn="0" w:firstRowLastColumn="0" w:lastRowFirstColumn="0" w:lastRowLastColumn="0"/>
            </w:pPr>
          </w:p>
        </w:tc>
        <w:tc>
          <w:tcPr>
            <w:tcW w:w="2592" w:type="dxa"/>
          </w:tcPr>
          <w:p w14:paraId="533820EF" w14:textId="77777777" w:rsidR="00D10249" w:rsidRDefault="00D10249" w:rsidP="00D10249">
            <w:pPr>
              <w:pStyle w:val="BodyText"/>
              <w:cnfStyle w:val="000000100000" w:firstRow="0" w:lastRow="0" w:firstColumn="0" w:lastColumn="0" w:oddVBand="0" w:evenVBand="0" w:oddHBand="1" w:evenHBand="0" w:firstRowFirstColumn="0" w:firstRowLastColumn="0" w:lastRowFirstColumn="0" w:lastRowLastColumn="0"/>
            </w:pPr>
            <w:r>
              <w:t>Technisch/organisatorisch</w:t>
            </w:r>
          </w:p>
        </w:tc>
        <w:tc>
          <w:tcPr>
            <w:tcW w:w="1713" w:type="dxa"/>
          </w:tcPr>
          <w:p w14:paraId="2B546125" w14:textId="77777777" w:rsidR="00D10249" w:rsidRDefault="00D10249" w:rsidP="00D10249">
            <w:pPr>
              <w:pStyle w:val="BodyText"/>
              <w:cnfStyle w:val="000000100000" w:firstRow="0" w:lastRow="0" w:firstColumn="0" w:lastColumn="0" w:oddVBand="0" w:evenVBand="0" w:oddHBand="1" w:evenHBand="0" w:firstRowFirstColumn="0" w:firstRowLastColumn="0" w:lastRowFirstColumn="0" w:lastRowLastColumn="0"/>
            </w:pPr>
          </w:p>
        </w:tc>
      </w:tr>
      <w:tr w:rsidR="00D10249" w14:paraId="625BA12F" w14:textId="77777777" w:rsidTr="00292E82">
        <w:tc>
          <w:tcPr>
            <w:cnfStyle w:val="001000000000" w:firstRow="0" w:lastRow="0" w:firstColumn="1" w:lastColumn="0" w:oddVBand="0" w:evenVBand="0" w:oddHBand="0" w:evenHBand="0" w:firstRowFirstColumn="0" w:firstRowLastColumn="0" w:lastRowFirstColumn="0" w:lastRowLastColumn="0"/>
            <w:tcW w:w="1570" w:type="dxa"/>
          </w:tcPr>
          <w:p w14:paraId="577CC58C" w14:textId="77777777" w:rsidR="00D10249" w:rsidRDefault="00D10249" w:rsidP="00E05285">
            <w:pPr>
              <w:pStyle w:val="BodyText"/>
              <w:numPr>
                <w:ilvl w:val="0"/>
                <w:numId w:val="8"/>
              </w:numPr>
            </w:pPr>
          </w:p>
        </w:tc>
        <w:tc>
          <w:tcPr>
            <w:tcW w:w="1615" w:type="dxa"/>
          </w:tcPr>
          <w:p w14:paraId="68B37DC0" w14:textId="77777777" w:rsidR="00D10249" w:rsidRDefault="00D10249" w:rsidP="00D10249">
            <w:pPr>
              <w:pStyle w:val="BodyText"/>
              <w:cnfStyle w:val="000000000000" w:firstRow="0" w:lastRow="0" w:firstColumn="0" w:lastColumn="0" w:oddVBand="0" w:evenVBand="0" w:oddHBand="0" w:evenHBand="0" w:firstRowFirstColumn="0" w:firstRowLastColumn="0" w:lastRowFirstColumn="0" w:lastRowLastColumn="0"/>
            </w:pPr>
          </w:p>
        </w:tc>
        <w:tc>
          <w:tcPr>
            <w:tcW w:w="2592" w:type="dxa"/>
          </w:tcPr>
          <w:p w14:paraId="48EC0C2F" w14:textId="77777777" w:rsidR="00D10249" w:rsidRDefault="00D10249" w:rsidP="00D10249">
            <w:pPr>
              <w:pStyle w:val="BodyText"/>
              <w:cnfStyle w:val="000000000000" w:firstRow="0" w:lastRow="0" w:firstColumn="0" w:lastColumn="0" w:oddVBand="0" w:evenVBand="0" w:oddHBand="0" w:evenHBand="0" w:firstRowFirstColumn="0" w:firstRowLastColumn="0" w:lastRowFirstColumn="0" w:lastRowLastColumn="0"/>
            </w:pPr>
          </w:p>
        </w:tc>
        <w:tc>
          <w:tcPr>
            <w:tcW w:w="1713" w:type="dxa"/>
          </w:tcPr>
          <w:p w14:paraId="229C5452" w14:textId="77777777" w:rsidR="00D10249" w:rsidRDefault="00D10249" w:rsidP="00D10249">
            <w:pPr>
              <w:pStyle w:val="BodyText"/>
              <w:cnfStyle w:val="000000000000" w:firstRow="0" w:lastRow="0" w:firstColumn="0" w:lastColumn="0" w:oddVBand="0" w:evenVBand="0" w:oddHBand="0" w:evenHBand="0" w:firstRowFirstColumn="0" w:firstRowLastColumn="0" w:lastRowFirstColumn="0" w:lastRowLastColumn="0"/>
            </w:pPr>
          </w:p>
        </w:tc>
      </w:tr>
    </w:tbl>
    <w:p w14:paraId="70436848" w14:textId="77777777" w:rsidR="00D10249" w:rsidRPr="00D10249" w:rsidRDefault="00D10249" w:rsidP="00D10249">
      <w:pPr>
        <w:pStyle w:val="BodyText"/>
      </w:pPr>
    </w:p>
    <w:p w14:paraId="650474AF" w14:textId="77777777" w:rsidR="008B2640" w:rsidRDefault="008B2640" w:rsidP="008B2640">
      <w:pPr>
        <w:pStyle w:val="BodyText"/>
      </w:pPr>
    </w:p>
    <w:p w14:paraId="76FD5861" w14:textId="48C844D2" w:rsidR="00B74A03" w:rsidRPr="008B2640" w:rsidRDefault="00E05285" w:rsidP="008B2640">
      <w:pPr>
        <w:pStyle w:val="BodyText"/>
      </w:pPr>
      <w:r w:rsidRPr="00E05285">
        <w:rPr>
          <w:highlight w:val="yellow"/>
        </w:rPr>
        <w:t>Voorbeeld</w:t>
      </w:r>
    </w:p>
    <w:tbl>
      <w:tblPr>
        <w:tblW w:w="8995" w:type="dxa"/>
        <w:tblBorders>
          <w:top w:val="single" w:sz="4" w:space="0" w:color="auto"/>
          <w:left w:val="single" w:sz="4" w:space="0" w:color="auto"/>
          <w:bottom w:val="single" w:sz="4" w:space="0" w:color="auto"/>
          <w:right w:val="single" w:sz="4" w:space="0" w:color="auto"/>
        </w:tblBorders>
        <w:tblCellMar>
          <w:top w:w="28" w:type="dxa"/>
          <w:bottom w:w="28" w:type="dxa"/>
        </w:tblCellMar>
        <w:tblLook w:val="04A0" w:firstRow="1" w:lastRow="0" w:firstColumn="1" w:lastColumn="0" w:noHBand="0" w:noVBand="1"/>
      </w:tblPr>
      <w:tblGrid>
        <w:gridCol w:w="766"/>
        <w:gridCol w:w="1883"/>
        <w:gridCol w:w="1968"/>
        <w:gridCol w:w="4378"/>
      </w:tblGrid>
      <w:tr w:rsidR="00B74A03" w:rsidRPr="008B2640" w14:paraId="73282344" w14:textId="77777777" w:rsidTr="00B74A03">
        <w:tc>
          <w:tcPr>
            <w:tcW w:w="766" w:type="dxa"/>
            <w:tcBorders>
              <w:top w:val="single" w:sz="4" w:space="0" w:color="auto"/>
              <w:bottom w:val="single" w:sz="4" w:space="0" w:color="auto"/>
              <w:right w:val="single" w:sz="4" w:space="0" w:color="auto"/>
            </w:tcBorders>
            <w:vAlign w:val="center"/>
            <w:hideMark/>
          </w:tcPr>
          <w:p w14:paraId="70347646" w14:textId="77777777" w:rsidR="00B74A03" w:rsidRPr="008B2640" w:rsidRDefault="00B74A03" w:rsidP="008B2640">
            <w:pPr>
              <w:spacing w:line="240" w:lineRule="atLeast"/>
              <w:jc w:val="both"/>
              <w:rPr>
                <w:rFonts w:ascii="Verdana" w:eastAsia="Times New Roman" w:hAnsi="Verdana" w:cs="Calibri"/>
                <w:sz w:val="18"/>
                <w:szCs w:val="18"/>
                <w:lang w:eastAsia="nl-NL"/>
                <w14:ligatures w14:val="none"/>
              </w:rPr>
            </w:pPr>
            <w:r w:rsidRPr="008B2640">
              <w:rPr>
                <w:rFonts w:ascii="Verdana" w:eastAsia="Times New Roman" w:hAnsi="Verdana" w:cs="Calibri"/>
                <w:b/>
                <w:bCs/>
                <w:sz w:val="18"/>
                <w:szCs w:val="18"/>
                <w:lang w:eastAsia="nl-NL"/>
                <w14:ligatures w14:val="none"/>
              </w:rPr>
              <w:t>Risk no.</w:t>
            </w:r>
          </w:p>
        </w:tc>
        <w:tc>
          <w:tcPr>
            <w:tcW w:w="1883" w:type="dxa"/>
            <w:tcBorders>
              <w:top w:val="single" w:sz="4" w:space="0" w:color="auto"/>
              <w:left w:val="single" w:sz="4" w:space="0" w:color="auto"/>
              <w:bottom w:val="single" w:sz="4" w:space="0" w:color="auto"/>
              <w:right w:val="single" w:sz="4" w:space="0" w:color="auto"/>
            </w:tcBorders>
            <w:vAlign w:val="center"/>
            <w:hideMark/>
          </w:tcPr>
          <w:p w14:paraId="27AA5125" w14:textId="77777777" w:rsidR="00B74A03" w:rsidRPr="008B2640" w:rsidRDefault="00B74A03" w:rsidP="008B2640">
            <w:pPr>
              <w:spacing w:line="240" w:lineRule="atLeast"/>
              <w:jc w:val="both"/>
              <w:rPr>
                <w:rFonts w:ascii="Verdana" w:eastAsia="Times New Roman" w:hAnsi="Verdana" w:cs="Calibri"/>
                <w:b/>
                <w:bCs/>
                <w:sz w:val="18"/>
                <w:szCs w:val="18"/>
                <w:lang w:eastAsia="nl-NL"/>
                <w14:ligatures w14:val="none"/>
              </w:rPr>
            </w:pPr>
            <w:r w:rsidRPr="00B74A03">
              <w:rPr>
                <w:rFonts w:ascii="Verdana" w:eastAsia="Times New Roman" w:hAnsi="Verdana" w:cs="Calibri"/>
                <w:b/>
                <w:bCs/>
                <w:sz w:val="18"/>
                <w:szCs w:val="18"/>
                <w:lang w:eastAsia="nl-NL"/>
                <w14:ligatures w14:val="none"/>
              </w:rPr>
              <w:t>Omschrijving risico</w:t>
            </w:r>
          </w:p>
        </w:tc>
        <w:tc>
          <w:tcPr>
            <w:tcW w:w="1968" w:type="dxa"/>
            <w:tcBorders>
              <w:top w:val="single" w:sz="4" w:space="0" w:color="auto"/>
              <w:left w:val="single" w:sz="4" w:space="0" w:color="auto"/>
              <w:bottom w:val="single" w:sz="4" w:space="0" w:color="auto"/>
              <w:right w:val="single" w:sz="4" w:space="0" w:color="auto"/>
            </w:tcBorders>
          </w:tcPr>
          <w:p w14:paraId="4BF7B9B4" w14:textId="77777777" w:rsidR="00B74A03" w:rsidRPr="008B2640" w:rsidRDefault="00B74A03" w:rsidP="008B2640">
            <w:pPr>
              <w:spacing w:line="240" w:lineRule="atLeast"/>
              <w:jc w:val="both"/>
              <w:rPr>
                <w:rFonts w:ascii="Verdana" w:eastAsia="Times New Roman" w:hAnsi="Verdana" w:cs="Calibri"/>
                <w:b/>
                <w:bCs/>
                <w:sz w:val="18"/>
                <w:szCs w:val="18"/>
                <w:lang w:eastAsia="nl-NL"/>
                <w14:ligatures w14:val="none"/>
              </w:rPr>
            </w:pPr>
            <w:r>
              <w:rPr>
                <w:rFonts w:ascii="Verdana" w:eastAsia="Times New Roman" w:hAnsi="Verdana" w:cs="Calibri"/>
                <w:b/>
                <w:bCs/>
                <w:sz w:val="18"/>
                <w:szCs w:val="18"/>
                <w:lang w:eastAsia="nl-NL"/>
                <w14:ligatures w14:val="none"/>
              </w:rPr>
              <w:t>Risico beoordeling</w:t>
            </w:r>
          </w:p>
        </w:tc>
        <w:tc>
          <w:tcPr>
            <w:tcW w:w="4378" w:type="dxa"/>
            <w:tcBorders>
              <w:top w:val="single" w:sz="4" w:space="0" w:color="auto"/>
              <w:left w:val="single" w:sz="4" w:space="0" w:color="auto"/>
              <w:bottom w:val="single" w:sz="4" w:space="0" w:color="auto"/>
              <w:right w:val="single" w:sz="4" w:space="0" w:color="auto"/>
            </w:tcBorders>
            <w:vAlign w:val="center"/>
            <w:hideMark/>
          </w:tcPr>
          <w:p w14:paraId="799C103E" w14:textId="77777777" w:rsidR="00B74A03" w:rsidRPr="008B2640" w:rsidRDefault="00B74A03" w:rsidP="008B2640">
            <w:pPr>
              <w:spacing w:line="240" w:lineRule="atLeast"/>
              <w:jc w:val="both"/>
              <w:rPr>
                <w:rFonts w:ascii="Verdana" w:eastAsia="Times New Roman" w:hAnsi="Verdana" w:cs="Calibri"/>
                <w:sz w:val="18"/>
                <w:szCs w:val="18"/>
                <w:lang w:eastAsia="nl-NL"/>
                <w14:ligatures w14:val="none"/>
              </w:rPr>
            </w:pPr>
            <w:r>
              <w:rPr>
                <w:rFonts w:ascii="Verdana" w:eastAsia="Times New Roman" w:hAnsi="Verdana" w:cs="Calibri"/>
                <w:b/>
                <w:bCs/>
                <w:sz w:val="18"/>
                <w:szCs w:val="18"/>
                <w:lang w:eastAsia="nl-NL"/>
                <w14:ligatures w14:val="none"/>
              </w:rPr>
              <w:t>Maatregelen</w:t>
            </w:r>
          </w:p>
        </w:tc>
      </w:tr>
      <w:tr w:rsidR="00B74A03" w:rsidRPr="00380D18" w14:paraId="19003E1C" w14:textId="77777777" w:rsidTr="00B74A03">
        <w:trPr>
          <w:trHeight w:val="360"/>
        </w:trPr>
        <w:tc>
          <w:tcPr>
            <w:tcW w:w="766" w:type="dxa"/>
            <w:tcBorders>
              <w:top w:val="single" w:sz="4" w:space="0" w:color="auto"/>
              <w:bottom w:val="single" w:sz="4" w:space="0" w:color="auto"/>
              <w:right w:val="single" w:sz="4" w:space="0" w:color="auto"/>
            </w:tcBorders>
            <w:vAlign w:val="center"/>
            <w:hideMark/>
          </w:tcPr>
          <w:p w14:paraId="65DDD492" w14:textId="77777777" w:rsidR="00B74A03" w:rsidRPr="008B2640" w:rsidRDefault="00B74A03" w:rsidP="008B2640">
            <w:pPr>
              <w:spacing w:line="240" w:lineRule="atLeast"/>
              <w:jc w:val="both"/>
              <w:rPr>
                <w:rFonts w:ascii="Verdana" w:eastAsia="Times New Roman" w:hAnsi="Verdana" w:cs="Calibri"/>
                <w:sz w:val="18"/>
                <w:szCs w:val="18"/>
                <w:lang w:eastAsia="nl-NL"/>
                <w14:ligatures w14:val="none"/>
              </w:rPr>
            </w:pPr>
            <w:r w:rsidRPr="008B2640">
              <w:rPr>
                <w:rFonts w:ascii="Verdana" w:eastAsia="Times New Roman" w:hAnsi="Verdana" w:cs="Calibri"/>
                <w:sz w:val="18"/>
                <w:szCs w:val="18"/>
                <w:lang w:eastAsia="nl-NL"/>
                <w14:ligatures w14:val="none"/>
              </w:rPr>
              <w:t>1</w:t>
            </w:r>
          </w:p>
        </w:tc>
        <w:tc>
          <w:tcPr>
            <w:tcW w:w="1883" w:type="dxa"/>
            <w:tcBorders>
              <w:top w:val="single" w:sz="4" w:space="0" w:color="auto"/>
              <w:left w:val="single" w:sz="4" w:space="0" w:color="auto"/>
              <w:bottom w:val="single" w:sz="4" w:space="0" w:color="auto"/>
              <w:right w:val="single" w:sz="4" w:space="0" w:color="auto"/>
            </w:tcBorders>
            <w:vAlign w:val="center"/>
            <w:hideMark/>
          </w:tcPr>
          <w:p w14:paraId="0A30E266" w14:textId="77777777" w:rsidR="00B74A03" w:rsidRPr="008B2640" w:rsidRDefault="00B74A03" w:rsidP="008B2640">
            <w:pPr>
              <w:spacing w:line="240" w:lineRule="atLeast"/>
              <w:rPr>
                <w:rFonts w:ascii="Verdana" w:eastAsia="Times New Roman" w:hAnsi="Verdana" w:cs="Calibri"/>
                <w:sz w:val="18"/>
                <w:szCs w:val="18"/>
                <w:lang w:val="en-US" w:eastAsia="nl-NL"/>
                <w14:ligatures w14:val="none"/>
              </w:rPr>
            </w:pPr>
            <w:r w:rsidRPr="0069720D">
              <w:rPr>
                <w:rFonts w:ascii="Verdana" w:eastAsia="Times New Roman" w:hAnsi="Verdana" w:cs="Calibri"/>
                <w:sz w:val="18"/>
                <w:szCs w:val="18"/>
                <w:lang w:val="en-US" w:eastAsia="nl-NL"/>
                <w14:ligatures w14:val="none"/>
              </w:rPr>
              <w:t>Inability to effectively withdraw consent, may include special categories of data.</w:t>
            </w:r>
          </w:p>
        </w:tc>
        <w:tc>
          <w:tcPr>
            <w:tcW w:w="1968" w:type="dxa"/>
            <w:tcBorders>
              <w:top w:val="single" w:sz="4" w:space="0" w:color="auto"/>
              <w:left w:val="single" w:sz="4" w:space="0" w:color="auto"/>
              <w:bottom w:val="single" w:sz="4" w:space="0" w:color="auto"/>
              <w:right w:val="single" w:sz="4" w:space="0" w:color="auto"/>
            </w:tcBorders>
          </w:tcPr>
          <w:p w14:paraId="106A121D" w14:textId="77777777" w:rsidR="00B74A03" w:rsidRPr="008B2640" w:rsidRDefault="00B74A03" w:rsidP="008B2640">
            <w:pPr>
              <w:spacing w:line="240" w:lineRule="atLeast"/>
              <w:rPr>
                <w:rFonts w:ascii="Verdana" w:eastAsia="Times New Roman" w:hAnsi="Verdana" w:cs="Calibri"/>
                <w:sz w:val="18"/>
                <w:szCs w:val="18"/>
                <w:lang w:eastAsia="nl-NL"/>
                <w14:ligatures w14:val="none"/>
              </w:rPr>
            </w:pPr>
            <w:r>
              <w:rPr>
                <w:rFonts w:ascii="Verdana" w:eastAsia="Times New Roman" w:hAnsi="Verdana" w:cs="Calibri"/>
                <w:sz w:val="18"/>
                <w:szCs w:val="18"/>
                <w:lang w:eastAsia="nl-NL"/>
                <w14:ligatures w14:val="none"/>
              </w:rPr>
              <w:t>Laag / medium/ hoog</w:t>
            </w:r>
          </w:p>
        </w:tc>
        <w:tc>
          <w:tcPr>
            <w:tcW w:w="4378" w:type="dxa"/>
            <w:tcBorders>
              <w:top w:val="single" w:sz="4" w:space="0" w:color="auto"/>
              <w:left w:val="single" w:sz="4" w:space="0" w:color="auto"/>
              <w:bottom w:val="single" w:sz="4" w:space="0" w:color="auto"/>
              <w:right w:val="single" w:sz="4" w:space="0" w:color="auto"/>
            </w:tcBorders>
            <w:vAlign w:val="center"/>
            <w:hideMark/>
          </w:tcPr>
          <w:p w14:paraId="504598B5" w14:textId="77777777" w:rsidR="00B74A03" w:rsidRPr="008B2640" w:rsidRDefault="00B74A03" w:rsidP="008B2640">
            <w:pPr>
              <w:spacing w:line="240" w:lineRule="atLeast"/>
              <w:rPr>
                <w:rFonts w:ascii="Verdana" w:eastAsia="Times New Roman" w:hAnsi="Verdana" w:cs="Calibri"/>
                <w:sz w:val="18"/>
                <w:szCs w:val="18"/>
                <w:lang w:val="en-US" w:eastAsia="nl-NL"/>
                <w14:ligatures w14:val="none"/>
              </w:rPr>
            </w:pPr>
            <w:r w:rsidRPr="0069720D">
              <w:rPr>
                <w:rFonts w:ascii="Verdana" w:eastAsia="Times New Roman" w:hAnsi="Verdana" w:cs="Calibri"/>
                <w:sz w:val="18"/>
                <w:szCs w:val="18"/>
                <w:lang w:val="en-US" w:eastAsia="nl-NL"/>
                <w14:ligatures w14:val="none"/>
              </w:rPr>
              <w:t xml:space="preserve">Setup procedures to process the withdrawing of consent, </w:t>
            </w:r>
            <w:proofErr w:type="gramStart"/>
            <w:r w:rsidRPr="0069720D">
              <w:rPr>
                <w:rFonts w:ascii="Verdana" w:eastAsia="Times New Roman" w:hAnsi="Verdana" w:cs="Calibri"/>
                <w:sz w:val="18"/>
                <w:szCs w:val="18"/>
                <w:lang w:val="en-US" w:eastAsia="nl-NL"/>
                <w14:ligatures w14:val="none"/>
              </w:rPr>
              <w:t>in particular for</w:t>
            </w:r>
            <w:proofErr w:type="gramEnd"/>
            <w:r w:rsidRPr="0069720D">
              <w:rPr>
                <w:rFonts w:ascii="Verdana" w:eastAsia="Times New Roman" w:hAnsi="Verdana" w:cs="Calibri"/>
                <w:sz w:val="18"/>
                <w:szCs w:val="18"/>
                <w:lang w:val="en-US" w:eastAsia="nl-NL"/>
                <w14:ligatures w14:val="none"/>
              </w:rPr>
              <w:t xml:space="preserve"> special categories of personal data.</w:t>
            </w:r>
          </w:p>
        </w:tc>
      </w:tr>
      <w:tr w:rsidR="00B74A03" w:rsidRPr="00380D18" w14:paraId="2EFB241A" w14:textId="77777777" w:rsidTr="00B74A03">
        <w:trPr>
          <w:trHeight w:val="360"/>
        </w:trPr>
        <w:tc>
          <w:tcPr>
            <w:tcW w:w="766" w:type="dxa"/>
            <w:vMerge w:val="restart"/>
            <w:tcBorders>
              <w:top w:val="single" w:sz="4" w:space="0" w:color="auto"/>
              <w:bottom w:val="single" w:sz="4" w:space="0" w:color="auto"/>
              <w:right w:val="single" w:sz="4" w:space="0" w:color="auto"/>
            </w:tcBorders>
            <w:vAlign w:val="center"/>
            <w:hideMark/>
          </w:tcPr>
          <w:p w14:paraId="395B704B" w14:textId="77777777" w:rsidR="00B74A03" w:rsidRPr="008B2640" w:rsidRDefault="00B74A03" w:rsidP="008B2640">
            <w:pPr>
              <w:spacing w:line="240" w:lineRule="atLeast"/>
              <w:jc w:val="both"/>
              <w:rPr>
                <w:rFonts w:ascii="Verdana" w:eastAsia="Times New Roman" w:hAnsi="Verdana" w:cs="Calibri"/>
                <w:sz w:val="18"/>
                <w:szCs w:val="18"/>
                <w:lang w:eastAsia="nl-NL"/>
                <w14:ligatures w14:val="none"/>
              </w:rPr>
            </w:pPr>
            <w:r w:rsidRPr="008B2640">
              <w:rPr>
                <w:rFonts w:ascii="Verdana" w:eastAsia="Times New Roman" w:hAnsi="Verdana" w:cs="Calibri"/>
                <w:sz w:val="18"/>
                <w:szCs w:val="18"/>
                <w:lang w:eastAsia="nl-NL"/>
                <w14:ligatures w14:val="none"/>
              </w:rPr>
              <w:lastRenderedPageBreak/>
              <w:t>2</w:t>
            </w:r>
          </w:p>
        </w:tc>
        <w:tc>
          <w:tcPr>
            <w:tcW w:w="1883" w:type="dxa"/>
            <w:vMerge w:val="restart"/>
            <w:tcBorders>
              <w:top w:val="single" w:sz="4" w:space="0" w:color="auto"/>
              <w:left w:val="single" w:sz="4" w:space="0" w:color="auto"/>
              <w:bottom w:val="single" w:sz="4" w:space="0" w:color="auto"/>
              <w:right w:val="single" w:sz="4" w:space="0" w:color="auto"/>
            </w:tcBorders>
            <w:vAlign w:val="center"/>
            <w:hideMark/>
          </w:tcPr>
          <w:p w14:paraId="03EFC8F6" w14:textId="77777777" w:rsidR="00B74A03" w:rsidRPr="008B2640" w:rsidRDefault="00B74A03" w:rsidP="008B2640">
            <w:pPr>
              <w:spacing w:line="240" w:lineRule="atLeast"/>
              <w:rPr>
                <w:rFonts w:ascii="Verdana" w:eastAsia="Times New Roman" w:hAnsi="Verdana" w:cs="Calibri"/>
                <w:sz w:val="18"/>
                <w:szCs w:val="18"/>
                <w:lang w:val="en-US" w:eastAsia="nl-NL"/>
                <w14:ligatures w14:val="none"/>
              </w:rPr>
            </w:pPr>
            <w:r w:rsidRPr="0069720D">
              <w:rPr>
                <w:rFonts w:ascii="Verdana" w:eastAsia="Times New Roman" w:hAnsi="Verdana" w:cs="Calibri"/>
                <w:sz w:val="18"/>
                <w:szCs w:val="18"/>
                <w:lang w:val="en-US" w:eastAsia="nl-NL"/>
                <w14:ligatures w14:val="none"/>
              </w:rPr>
              <w:t>Lack of control over processing of special categories of data</w:t>
            </w:r>
          </w:p>
        </w:tc>
        <w:tc>
          <w:tcPr>
            <w:tcW w:w="1968" w:type="dxa"/>
            <w:tcBorders>
              <w:top w:val="single" w:sz="4" w:space="0" w:color="auto"/>
              <w:left w:val="single" w:sz="4" w:space="0" w:color="auto"/>
              <w:bottom w:val="single" w:sz="4" w:space="0" w:color="auto"/>
              <w:right w:val="single" w:sz="4" w:space="0" w:color="auto"/>
            </w:tcBorders>
          </w:tcPr>
          <w:p w14:paraId="20FD456F" w14:textId="77777777" w:rsidR="00B74A03" w:rsidRPr="0069720D" w:rsidRDefault="00B74A03" w:rsidP="008B2640">
            <w:pPr>
              <w:spacing w:line="240" w:lineRule="atLeast"/>
              <w:rPr>
                <w:rFonts w:ascii="Verdana" w:eastAsia="Times New Roman" w:hAnsi="Verdana" w:cs="Calibri"/>
                <w:sz w:val="18"/>
                <w:szCs w:val="18"/>
                <w:lang w:val="en-US" w:eastAsia="nl-NL"/>
                <w14:ligatures w14:val="none"/>
              </w:rPr>
            </w:pPr>
          </w:p>
        </w:tc>
        <w:tc>
          <w:tcPr>
            <w:tcW w:w="4378" w:type="dxa"/>
            <w:tcBorders>
              <w:top w:val="single" w:sz="4" w:space="0" w:color="auto"/>
              <w:left w:val="single" w:sz="4" w:space="0" w:color="auto"/>
              <w:bottom w:val="single" w:sz="4" w:space="0" w:color="auto"/>
              <w:right w:val="single" w:sz="4" w:space="0" w:color="auto"/>
            </w:tcBorders>
            <w:vAlign w:val="center"/>
            <w:hideMark/>
          </w:tcPr>
          <w:p w14:paraId="2F5D726A" w14:textId="77777777" w:rsidR="00B74A03" w:rsidRPr="008B2640" w:rsidRDefault="00B74A03" w:rsidP="008B2640">
            <w:pPr>
              <w:spacing w:line="240" w:lineRule="atLeast"/>
              <w:rPr>
                <w:rFonts w:ascii="Verdana" w:eastAsia="Times New Roman" w:hAnsi="Verdana" w:cs="Calibri"/>
                <w:sz w:val="18"/>
                <w:szCs w:val="18"/>
                <w:lang w:val="en-US" w:eastAsia="nl-NL"/>
                <w14:ligatures w14:val="none"/>
              </w:rPr>
            </w:pPr>
            <w:r w:rsidRPr="0069720D">
              <w:rPr>
                <w:rFonts w:ascii="Verdana" w:eastAsia="Times New Roman" w:hAnsi="Verdana" w:cs="Calibri"/>
                <w:sz w:val="18"/>
                <w:szCs w:val="18"/>
                <w:lang w:val="en-US" w:eastAsia="nl-NL"/>
                <w14:ligatures w14:val="none"/>
              </w:rPr>
              <w:t>Exclude special categories and other sensitive data from storage in audit tables, or:</w:t>
            </w:r>
          </w:p>
        </w:tc>
      </w:tr>
      <w:tr w:rsidR="00B74A03" w:rsidRPr="00380D18" w14:paraId="67D06418" w14:textId="77777777" w:rsidTr="00B74A03">
        <w:trPr>
          <w:trHeight w:val="360"/>
        </w:trPr>
        <w:tc>
          <w:tcPr>
            <w:tcW w:w="0" w:type="auto"/>
            <w:vMerge/>
            <w:tcBorders>
              <w:top w:val="single" w:sz="4" w:space="0" w:color="auto"/>
              <w:bottom w:val="single" w:sz="4" w:space="0" w:color="auto"/>
              <w:right w:val="single" w:sz="4" w:space="0" w:color="auto"/>
            </w:tcBorders>
            <w:vAlign w:val="center"/>
            <w:hideMark/>
          </w:tcPr>
          <w:p w14:paraId="73A4B9E1" w14:textId="77777777" w:rsidR="00B74A03" w:rsidRPr="008B2640" w:rsidRDefault="00B74A03" w:rsidP="008B2640">
            <w:pPr>
              <w:spacing w:line="240" w:lineRule="auto"/>
              <w:rPr>
                <w:rFonts w:ascii="Verdana" w:eastAsia="Times New Roman" w:hAnsi="Verdana" w:cs="Calibri"/>
                <w:sz w:val="18"/>
                <w:szCs w:val="18"/>
                <w:lang w:val="en-US" w:eastAsia="nl-NL"/>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7BF509" w14:textId="77777777" w:rsidR="00B74A03" w:rsidRPr="008B2640" w:rsidRDefault="00B74A03" w:rsidP="008B2640">
            <w:pPr>
              <w:spacing w:line="240" w:lineRule="auto"/>
              <w:rPr>
                <w:rFonts w:ascii="Verdana" w:eastAsia="Times New Roman" w:hAnsi="Verdana" w:cs="Calibri"/>
                <w:sz w:val="18"/>
                <w:szCs w:val="18"/>
                <w:lang w:val="en-US" w:eastAsia="nl-NL"/>
                <w14:ligatures w14:val="none"/>
              </w:rPr>
            </w:pPr>
          </w:p>
        </w:tc>
        <w:tc>
          <w:tcPr>
            <w:tcW w:w="1968" w:type="dxa"/>
            <w:tcBorders>
              <w:top w:val="single" w:sz="4" w:space="0" w:color="auto"/>
              <w:left w:val="single" w:sz="4" w:space="0" w:color="auto"/>
              <w:bottom w:val="single" w:sz="4" w:space="0" w:color="auto"/>
              <w:right w:val="single" w:sz="4" w:space="0" w:color="auto"/>
            </w:tcBorders>
          </w:tcPr>
          <w:p w14:paraId="5B741D54" w14:textId="77777777" w:rsidR="00B74A03" w:rsidRPr="0069720D" w:rsidRDefault="00B74A03" w:rsidP="008B2640">
            <w:pPr>
              <w:spacing w:line="240" w:lineRule="atLeast"/>
              <w:rPr>
                <w:rFonts w:ascii="Verdana" w:eastAsia="Times New Roman" w:hAnsi="Verdana" w:cs="Calibri"/>
                <w:sz w:val="18"/>
                <w:szCs w:val="18"/>
                <w:lang w:val="en-US" w:eastAsia="nl-NL"/>
                <w14:ligatures w14:val="none"/>
              </w:rPr>
            </w:pPr>
          </w:p>
        </w:tc>
        <w:tc>
          <w:tcPr>
            <w:tcW w:w="4378" w:type="dxa"/>
            <w:tcBorders>
              <w:top w:val="single" w:sz="4" w:space="0" w:color="auto"/>
              <w:left w:val="single" w:sz="4" w:space="0" w:color="auto"/>
              <w:bottom w:val="single" w:sz="4" w:space="0" w:color="auto"/>
              <w:right w:val="single" w:sz="4" w:space="0" w:color="auto"/>
            </w:tcBorders>
            <w:vAlign w:val="center"/>
            <w:hideMark/>
          </w:tcPr>
          <w:p w14:paraId="10960F29" w14:textId="77777777" w:rsidR="00B74A03" w:rsidRPr="008B2640" w:rsidRDefault="00B74A03" w:rsidP="008B2640">
            <w:pPr>
              <w:spacing w:line="240" w:lineRule="atLeast"/>
              <w:rPr>
                <w:rFonts w:ascii="Verdana" w:eastAsia="Times New Roman" w:hAnsi="Verdana" w:cs="Calibri"/>
                <w:sz w:val="18"/>
                <w:szCs w:val="18"/>
                <w:lang w:val="en-US" w:eastAsia="nl-NL"/>
                <w14:ligatures w14:val="none"/>
              </w:rPr>
            </w:pPr>
            <w:r w:rsidRPr="0069720D">
              <w:rPr>
                <w:rFonts w:ascii="Verdana" w:eastAsia="Times New Roman" w:hAnsi="Verdana" w:cs="Calibri"/>
                <w:sz w:val="18"/>
                <w:szCs w:val="18"/>
                <w:lang w:val="en-US" w:eastAsia="nl-NL"/>
                <w14:ligatures w14:val="none"/>
              </w:rPr>
              <w:t>Stop using the audit tables.</w:t>
            </w:r>
          </w:p>
        </w:tc>
      </w:tr>
      <w:tr w:rsidR="00B74A03" w:rsidRPr="00380D18" w14:paraId="1DEFBF28" w14:textId="77777777" w:rsidTr="00B74A03">
        <w:tc>
          <w:tcPr>
            <w:tcW w:w="766" w:type="dxa"/>
            <w:tcBorders>
              <w:top w:val="single" w:sz="4" w:space="0" w:color="auto"/>
              <w:bottom w:val="single" w:sz="4" w:space="0" w:color="auto"/>
              <w:right w:val="single" w:sz="4" w:space="0" w:color="auto"/>
            </w:tcBorders>
            <w:vAlign w:val="center"/>
            <w:hideMark/>
          </w:tcPr>
          <w:p w14:paraId="409CE282" w14:textId="77777777" w:rsidR="00B74A03" w:rsidRPr="008B2640" w:rsidRDefault="00B74A03" w:rsidP="008B2640">
            <w:pPr>
              <w:spacing w:line="240" w:lineRule="atLeast"/>
              <w:jc w:val="both"/>
              <w:rPr>
                <w:rFonts w:ascii="Verdana" w:eastAsia="Times New Roman" w:hAnsi="Verdana" w:cs="Calibri"/>
                <w:sz w:val="18"/>
                <w:szCs w:val="18"/>
                <w:lang w:eastAsia="nl-NL"/>
                <w14:ligatures w14:val="none"/>
              </w:rPr>
            </w:pPr>
            <w:r w:rsidRPr="008B2640">
              <w:rPr>
                <w:rFonts w:ascii="Verdana" w:eastAsia="Times New Roman" w:hAnsi="Verdana" w:cs="Calibri"/>
                <w:sz w:val="18"/>
                <w:szCs w:val="18"/>
                <w:lang w:eastAsia="nl-NL"/>
                <w14:ligatures w14:val="none"/>
              </w:rPr>
              <w:t>3</w:t>
            </w:r>
          </w:p>
        </w:tc>
        <w:tc>
          <w:tcPr>
            <w:tcW w:w="1883" w:type="dxa"/>
            <w:tcBorders>
              <w:top w:val="single" w:sz="4" w:space="0" w:color="auto"/>
              <w:left w:val="single" w:sz="4" w:space="0" w:color="auto"/>
              <w:bottom w:val="single" w:sz="4" w:space="0" w:color="auto"/>
              <w:right w:val="single" w:sz="4" w:space="0" w:color="auto"/>
            </w:tcBorders>
            <w:vAlign w:val="center"/>
            <w:hideMark/>
          </w:tcPr>
          <w:p w14:paraId="5DAA5D62" w14:textId="77777777" w:rsidR="00B74A03" w:rsidRPr="008B2640" w:rsidRDefault="00B74A03" w:rsidP="008B2640">
            <w:pPr>
              <w:spacing w:line="240" w:lineRule="atLeast"/>
              <w:rPr>
                <w:rFonts w:ascii="Verdana" w:eastAsia="Times New Roman" w:hAnsi="Verdana" w:cs="Calibri"/>
                <w:sz w:val="18"/>
                <w:szCs w:val="18"/>
                <w:lang w:val="en-US" w:eastAsia="nl-NL"/>
                <w14:ligatures w14:val="none"/>
              </w:rPr>
            </w:pPr>
            <w:r w:rsidRPr="0069720D">
              <w:rPr>
                <w:rFonts w:ascii="Verdana" w:eastAsia="Times New Roman" w:hAnsi="Verdana" w:cs="Calibri"/>
                <w:sz w:val="18"/>
                <w:szCs w:val="18"/>
                <w:lang w:val="en-US" w:eastAsia="nl-NL"/>
                <w14:ligatures w14:val="none"/>
              </w:rPr>
              <w:t>Incomplete implementation of legitimate interest</w:t>
            </w:r>
          </w:p>
        </w:tc>
        <w:tc>
          <w:tcPr>
            <w:tcW w:w="1968" w:type="dxa"/>
            <w:tcBorders>
              <w:top w:val="single" w:sz="4" w:space="0" w:color="auto"/>
              <w:left w:val="single" w:sz="4" w:space="0" w:color="auto"/>
              <w:bottom w:val="single" w:sz="4" w:space="0" w:color="auto"/>
              <w:right w:val="single" w:sz="4" w:space="0" w:color="auto"/>
            </w:tcBorders>
          </w:tcPr>
          <w:p w14:paraId="6BCD4F5E" w14:textId="77777777" w:rsidR="00B74A03" w:rsidRPr="0069720D" w:rsidRDefault="00B74A03" w:rsidP="008B2640">
            <w:pPr>
              <w:spacing w:line="240" w:lineRule="atLeast"/>
              <w:rPr>
                <w:rFonts w:ascii="Verdana" w:eastAsia="Times New Roman" w:hAnsi="Verdana" w:cs="Calibri"/>
                <w:sz w:val="18"/>
                <w:szCs w:val="18"/>
                <w:lang w:val="en-US" w:eastAsia="nl-NL"/>
                <w14:ligatures w14:val="none"/>
              </w:rPr>
            </w:pPr>
          </w:p>
        </w:tc>
        <w:tc>
          <w:tcPr>
            <w:tcW w:w="4378" w:type="dxa"/>
            <w:tcBorders>
              <w:top w:val="single" w:sz="4" w:space="0" w:color="auto"/>
              <w:left w:val="single" w:sz="4" w:space="0" w:color="auto"/>
              <w:bottom w:val="single" w:sz="4" w:space="0" w:color="auto"/>
              <w:right w:val="single" w:sz="4" w:space="0" w:color="auto"/>
            </w:tcBorders>
            <w:vAlign w:val="center"/>
            <w:hideMark/>
          </w:tcPr>
          <w:p w14:paraId="3E6AB007" w14:textId="77777777" w:rsidR="00B74A03" w:rsidRPr="008B2640" w:rsidRDefault="00B74A03" w:rsidP="008B2640">
            <w:pPr>
              <w:spacing w:line="240" w:lineRule="atLeast"/>
              <w:rPr>
                <w:rFonts w:ascii="Verdana" w:eastAsia="Times New Roman" w:hAnsi="Verdana" w:cs="Calibri"/>
                <w:sz w:val="18"/>
                <w:szCs w:val="18"/>
                <w:lang w:val="en-US" w:eastAsia="nl-NL"/>
                <w14:ligatures w14:val="none"/>
              </w:rPr>
            </w:pPr>
            <w:r w:rsidRPr="0069720D">
              <w:rPr>
                <w:rFonts w:ascii="Verdana" w:eastAsia="Times New Roman" w:hAnsi="Verdana" w:cs="Calibri"/>
                <w:sz w:val="18"/>
                <w:szCs w:val="18"/>
                <w:lang w:val="en-US" w:eastAsia="nl-NL"/>
                <w14:ligatures w14:val="none"/>
              </w:rPr>
              <w:t xml:space="preserve">Formulate and assess the legitimate interest of the Council of State for the indicated </w:t>
            </w:r>
            <w:proofErr w:type="spellStart"/>
            <w:r w:rsidRPr="0069720D">
              <w:rPr>
                <w:rFonts w:ascii="Verdana" w:eastAsia="Times New Roman" w:hAnsi="Verdana" w:cs="Calibri"/>
                <w:sz w:val="18"/>
                <w:szCs w:val="18"/>
                <w:lang w:val="en-US" w:eastAsia="nl-NL"/>
                <w14:ligatures w14:val="none"/>
              </w:rPr>
              <w:t>processings</w:t>
            </w:r>
            <w:proofErr w:type="spellEnd"/>
            <w:r w:rsidRPr="0069720D">
              <w:rPr>
                <w:rFonts w:ascii="Verdana" w:eastAsia="Times New Roman" w:hAnsi="Verdana" w:cs="Calibri"/>
                <w:sz w:val="18"/>
                <w:szCs w:val="18"/>
                <w:lang w:val="en-US" w:eastAsia="nl-NL"/>
                <w14:ligatures w14:val="none"/>
              </w:rPr>
              <w:t>, and balance this legitimate interest with the interests, rights and freedoms of the data subjects.</w:t>
            </w:r>
          </w:p>
        </w:tc>
      </w:tr>
      <w:tr w:rsidR="00B74A03" w:rsidRPr="00380D18" w14:paraId="229C60BD" w14:textId="77777777" w:rsidTr="00B74A03">
        <w:tc>
          <w:tcPr>
            <w:tcW w:w="766" w:type="dxa"/>
            <w:tcBorders>
              <w:top w:val="single" w:sz="4" w:space="0" w:color="auto"/>
              <w:bottom w:val="single" w:sz="4" w:space="0" w:color="auto"/>
              <w:right w:val="single" w:sz="4" w:space="0" w:color="auto"/>
            </w:tcBorders>
            <w:vAlign w:val="center"/>
            <w:hideMark/>
          </w:tcPr>
          <w:p w14:paraId="1185275E" w14:textId="77777777" w:rsidR="00B74A03" w:rsidRPr="008B2640" w:rsidRDefault="00B74A03" w:rsidP="008B2640">
            <w:pPr>
              <w:spacing w:line="240" w:lineRule="atLeast"/>
              <w:jc w:val="both"/>
              <w:rPr>
                <w:rFonts w:ascii="Verdana" w:eastAsia="Times New Roman" w:hAnsi="Verdana" w:cs="Calibri"/>
                <w:sz w:val="18"/>
                <w:szCs w:val="18"/>
                <w:lang w:eastAsia="nl-NL"/>
                <w14:ligatures w14:val="none"/>
              </w:rPr>
            </w:pPr>
            <w:r w:rsidRPr="008B2640">
              <w:rPr>
                <w:rFonts w:ascii="Verdana" w:eastAsia="Times New Roman" w:hAnsi="Verdana" w:cs="Calibri"/>
                <w:sz w:val="18"/>
                <w:szCs w:val="18"/>
                <w:lang w:eastAsia="nl-NL"/>
                <w14:ligatures w14:val="none"/>
              </w:rPr>
              <w:t>5</w:t>
            </w:r>
          </w:p>
        </w:tc>
        <w:tc>
          <w:tcPr>
            <w:tcW w:w="1883" w:type="dxa"/>
            <w:tcBorders>
              <w:top w:val="single" w:sz="4" w:space="0" w:color="auto"/>
              <w:left w:val="single" w:sz="4" w:space="0" w:color="auto"/>
              <w:bottom w:val="single" w:sz="4" w:space="0" w:color="auto"/>
              <w:right w:val="single" w:sz="4" w:space="0" w:color="auto"/>
            </w:tcBorders>
            <w:vAlign w:val="center"/>
            <w:hideMark/>
          </w:tcPr>
          <w:p w14:paraId="3C43FFB7" w14:textId="77777777" w:rsidR="00B74A03" w:rsidRPr="008B2640" w:rsidRDefault="00B74A03" w:rsidP="008B2640">
            <w:pPr>
              <w:spacing w:line="240" w:lineRule="atLeast"/>
              <w:rPr>
                <w:rFonts w:ascii="Verdana" w:eastAsia="Times New Roman" w:hAnsi="Verdana" w:cs="Calibri"/>
                <w:sz w:val="18"/>
                <w:szCs w:val="18"/>
                <w:lang w:val="en-US" w:eastAsia="nl-NL"/>
                <w14:ligatures w14:val="none"/>
              </w:rPr>
            </w:pPr>
            <w:r w:rsidRPr="0069720D">
              <w:rPr>
                <w:rFonts w:ascii="Verdana" w:eastAsia="Times New Roman" w:hAnsi="Verdana" w:cs="Calibri"/>
                <w:sz w:val="18"/>
                <w:szCs w:val="18"/>
                <w:lang w:val="en-US" w:eastAsia="nl-NL"/>
                <w14:ligatures w14:val="none"/>
              </w:rPr>
              <w:t>Inability to delete personal data of contact persons the CRM system after expiration of retention period</w:t>
            </w:r>
          </w:p>
        </w:tc>
        <w:tc>
          <w:tcPr>
            <w:tcW w:w="1968" w:type="dxa"/>
            <w:tcBorders>
              <w:top w:val="single" w:sz="4" w:space="0" w:color="auto"/>
              <w:left w:val="single" w:sz="4" w:space="0" w:color="auto"/>
              <w:bottom w:val="single" w:sz="4" w:space="0" w:color="auto"/>
              <w:right w:val="single" w:sz="4" w:space="0" w:color="auto"/>
            </w:tcBorders>
          </w:tcPr>
          <w:p w14:paraId="17B5DCA9" w14:textId="77777777" w:rsidR="00B74A03" w:rsidRPr="0069720D" w:rsidRDefault="00B74A03" w:rsidP="008B2640">
            <w:pPr>
              <w:spacing w:line="240" w:lineRule="atLeast"/>
              <w:rPr>
                <w:rFonts w:ascii="Verdana" w:eastAsia="Times New Roman" w:hAnsi="Verdana" w:cs="Calibri"/>
                <w:sz w:val="18"/>
                <w:szCs w:val="18"/>
                <w:lang w:val="en-US" w:eastAsia="nl-NL"/>
                <w14:ligatures w14:val="none"/>
              </w:rPr>
            </w:pPr>
          </w:p>
        </w:tc>
        <w:tc>
          <w:tcPr>
            <w:tcW w:w="4378" w:type="dxa"/>
            <w:tcBorders>
              <w:top w:val="single" w:sz="4" w:space="0" w:color="auto"/>
              <w:left w:val="single" w:sz="4" w:space="0" w:color="auto"/>
              <w:bottom w:val="single" w:sz="4" w:space="0" w:color="auto"/>
              <w:right w:val="single" w:sz="4" w:space="0" w:color="auto"/>
            </w:tcBorders>
            <w:vAlign w:val="center"/>
            <w:hideMark/>
          </w:tcPr>
          <w:p w14:paraId="36DEF651" w14:textId="77777777" w:rsidR="00B74A03" w:rsidRPr="008B2640" w:rsidRDefault="00B74A03" w:rsidP="008B2640">
            <w:pPr>
              <w:spacing w:line="240" w:lineRule="atLeast"/>
              <w:rPr>
                <w:rFonts w:ascii="Verdana" w:eastAsia="Times New Roman" w:hAnsi="Verdana" w:cs="Calibri"/>
                <w:sz w:val="18"/>
                <w:szCs w:val="18"/>
                <w:lang w:val="en-US" w:eastAsia="nl-NL"/>
                <w14:ligatures w14:val="none"/>
              </w:rPr>
            </w:pPr>
            <w:r w:rsidRPr="0069720D">
              <w:rPr>
                <w:rFonts w:ascii="Verdana" w:eastAsia="Times New Roman" w:hAnsi="Verdana" w:cs="Calibri"/>
                <w:sz w:val="18"/>
                <w:szCs w:val="18"/>
                <w:lang w:val="en-US" w:eastAsia="nl-NL"/>
                <w14:ligatures w14:val="none"/>
              </w:rPr>
              <w:t xml:space="preserve">Limit the retention of data in audit tables to what is necessary for the purposes for which the data is </w:t>
            </w:r>
            <w:proofErr w:type="gramStart"/>
            <w:r w:rsidRPr="0069720D">
              <w:rPr>
                <w:rFonts w:ascii="Verdana" w:eastAsia="Times New Roman" w:hAnsi="Verdana" w:cs="Calibri"/>
                <w:sz w:val="18"/>
                <w:szCs w:val="18"/>
                <w:lang w:val="en-US" w:eastAsia="nl-NL"/>
                <w14:ligatures w14:val="none"/>
              </w:rPr>
              <w:t>collected, and</w:t>
            </w:r>
            <w:proofErr w:type="gramEnd"/>
            <w:r w:rsidRPr="0069720D">
              <w:rPr>
                <w:rFonts w:ascii="Verdana" w:eastAsia="Times New Roman" w:hAnsi="Verdana" w:cs="Calibri"/>
                <w:sz w:val="18"/>
                <w:szCs w:val="18"/>
                <w:lang w:val="en-US" w:eastAsia="nl-NL"/>
                <w14:ligatures w14:val="none"/>
              </w:rPr>
              <w:t xml:space="preserve"> implement controls to respect those retention limits.</w:t>
            </w:r>
          </w:p>
        </w:tc>
      </w:tr>
      <w:tr w:rsidR="00B74A03" w:rsidRPr="00380D18" w14:paraId="2C837721" w14:textId="77777777" w:rsidTr="00B74A03">
        <w:trPr>
          <w:trHeight w:val="360"/>
        </w:trPr>
        <w:tc>
          <w:tcPr>
            <w:tcW w:w="766" w:type="dxa"/>
            <w:tcBorders>
              <w:top w:val="single" w:sz="4" w:space="0" w:color="auto"/>
              <w:bottom w:val="single" w:sz="4" w:space="0" w:color="auto"/>
              <w:right w:val="single" w:sz="4" w:space="0" w:color="auto"/>
            </w:tcBorders>
            <w:vAlign w:val="center"/>
            <w:hideMark/>
          </w:tcPr>
          <w:p w14:paraId="6437E7EF" w14:textId="77777777" w:rsidR="00B74A03" w:rsidRPr="008B2640" w:rsidRDefault="00B74A03" w:rsidP="008B2640">
            <w:pPr>
              <w:spacing w:line="240" w:lineRule="atLeast"/>
              <w:jc w:val="both"/>
              <w:rPr>
                <w:rFonts w:ascii="Verdana" w:eastAsia="Times New Roman" w:hAnsi="Verdana" w:cs="Calibri"/>
                <w:sz w:val="18"/>
                <w:szCs w:val="18"/>
                <w:lang w:eastAsia="nl-NL"/>
                <w14:ligatures w14:val="none"/>
              </w:rPr>
            </w:pPr>
            <w:r w:rsidRPr="008B2640">
              <w:rPr>
                <w:rFonts w:ascii="Verdana" w:eastAsia="Times New Roman" w:hAnsi="Verdana" w:cs="Calibri"/>
                <w:sz w:val="18"/>
                <w:szCs w:val="18"/>
                <w:lang w:eastAsia="nl-NL"/>
                <w14:ligatures w14:val="none"/>
              </w:rPr>
              <w:t>6</w:t>
            </w:r>
          </w:p>
        </w:tc>
        <w:tc>
          <w:tcPr>
            <w:tcW w:w="1883" w:type="dxa"/>
            <w:tcBorders>
              <w:top w:val="single" w:sz="4" w:space="0" w:color="auto"/>
              <w:left w:val="single" w:sz="4" w:space="0" w:color="auto"/>
              <w:bottom w:val="single" w:sz="4" w:space="0" w:color="auto"/>
              <w:right w:val="single" w:sz="4" w:space="0" w:color="auto"/>
            </w:tcBorders>
            <w:vAlign w:val="center"/>
            <w:hideMark/>
          </w:tcPr>
          <w:p w14:paraId="4FC99B48" w14:textId="77777777" w:rsidR="00B74A03" w:rsidRPr="008B2640" w:rsidRDefault="00B74A03" w:rsidP="008B2640">
            <w:pPr>
              <w:spacing w:line="240" w:lineRule="atLeast"/>
              <w:rPr>
                <w:rFonts w:ascii="Verdana" w:eastAsia="Times New Roman" w:hAnsi="Verdana" w:cs="Calibri"/>
                <w:sz w:val="18"/>
                <w:szCs w:val="18"/>
                <w:lang w:val="en-US" w:eastAsia="nl-NL"/>
                <w14:ligatures w14:val="none"/>
              </w:rPr>
            </w:pPr>
            <w:r w:rsidRPr="0069720D">
              <w:rPr>
                <w:rFonts w:ascii="Verdana" w:eastAsia="Times New Roman" w:hAnsi="Verdana" w:cs="Calibri"/>
                <w:sz w:val="18"/>
                <w:szCs w:val="18"/>
                <w:lang w:val="en-US" w:eastAsia="nl-NL"/>
                <w14:ligatures w14:val="none"/>
              </w:rPr>
              <w:t>Inability to exercise data subject rights</w:t>
            </w:r>
          </w:p>
        </w:tc>
        <w:tc>
          <w:tcPr>
            <w:tcW w:w="1968" w:type="dxa"/>
            <w:tcBorders>
              <w:top w:val="single" w:sz="4" w:space="0" w:color="auto"/>
              <w:left w:val="single" w:sz="4" w:space="0" w:color="auto"/>
              <w:bottom w:val="single" w:sz="4" w:space="0" w:color="auto"/>
              <w:right w:val="single" w:sz="4" w:space="0" w:color="auto"/>
            </w:tcBorders>
          </w:tcPr>
          <w:p w14:paraId="045702BC" w14:textId="77777777" w:rsidR="00B74A03" w:rsidRPr="0069720D" w:rsidRDefault="00B74A03" w:rsidP="008B2640">
            <w:pPr>
              <w:spacing w:line="240" w:lineRule="atLeast"/>
              <w:rPr>
                <w:rFonts w:ascii="Verdana" w:eastAsia="Times New Roman" w:hAnsi="Verdana" w:cs="Calibri"/>
                <w:sz w:val="18"/>
                <w:szCs w:val="18"/>
                <w:lang w:val="en-US" w:eastAsia="nl-NL"/>
                <w14:ligatures w14:val="none"/>
              </w:rPr>
            </w:pPr>
          </w:p>
        </w:tc>
        <w:tc>
          <w:tcPr>
            <w:tcW w:w="4378" w:type="dxa"/>
            <w:tcBorders>
              <w:top w:val="single" w:sz="4" w:space="0" w:color="auto"/>
              <w:left w:val="single" w:sz="4" w:space="0" w:color="auto"/>
              <w:bottom w:val="single" w:sz="4" w:space="0" w:color="auto"/>
              <w:right w:val="single" w:sz="4" w:space="0" w:color="auto"/>
            </w:tcBorders>
            <w:vAlign w:val="center"/>
            <w:hideMark/>
          </w:tcPr>
          <w:p w14:paraId="19109727" w14:textId="77777777" w:rsidR="00B74A03" w:rsidRPr="008B2640" w:rsidRDefault="00B74A03" w:rsidP="008B2640">
            <w:pPr>
              <w:spacing w:line="240" w:lineRule="atLeast"/>
              <w:rPr>
                <w:rFonts w:ascii="Verdana" w:eastAsia="Times New Roman" w:hAnsi="Verdana" w:cs="Calibri"/>
                <w:sz w:val="18"/>
                <w:szCs w:val="18"/>
                <w:lang w:val="en-US" w:eastAsia="nl-NL"/>
                <w14:ligatures w14:val="none"/>
              </w:rPr>
            </w:pPr>
            <w:r w:rsidRPr="0069720D">
              <w:rPr>
                <w:rFonts w:ascii="Verdana" w:eastAsia="Times New Roman" w:hAnsi="Verdana" w:cs="Calibri"/>
                <w:sz w:val="18"/>
                <w:szCs w:val="18"/>
                <w:lang w:val="en-US" w:eastAsia="nl-NL"/>
                <w14:ligatures w14:val="none"/>
              </w:rPr>
              <w:t>Perform a specific audit on whether Microsoft acts according to the agreed contractual measures in Azure AD.</w:t>
            </w:r>
          </w:p>
        </w:tc>
      </w:tr>
    </w:tbl>
    <w:p w14:paraId="4A7DFD29" w14:textId="77777777" w:rsidR="008B2640" w:rsidRPr="008B2640" w:rsidRDefault="008B2640" w:rsidP="008B2640">
      <w:pPr>
        <w:spacing w:line="240" w:lineRule="auto"/>
        <w:rPr>
          <w:rFonts w:ascii="Calibri" w:eastAsia="Times New Roman" w:hAnsi="Calibri" w:cs="Calibri"/>
          <w:lang w:val="en-US" w:eastAsia="nl-NL"/>
          <w14:ligatures w14:val="none"/>
        </w:rPr>
      </w:pPr>
    </w:p>
    <w:p w14:paraId="5E65F55E" w14:textId="77777777" w:rsidR="008B2640" w:rsidRPr="00B74A03" w:rsidRDefault="00B74A03" w:rsidP="003F1753">
      <w:pPr>
        <w:pStyle w:val="Heading2"/>
      </w:pPr>
      <w:bookmarkStart w:id="51" w:name="_Toc120532796"/>
      <w:r w:rsidRPr="00B74A03">
        <w:t xml:space="preserve">Beoordeling risico’s na </w:t>
      </w:r>
      <w:r>
        <w:t>nemen maatregelen</w:t>
      </w:r>
      <w:bookmarkEnd w:id="51"/>
    </w:p>
    <w:p w14:paraId="0883116F" w14:textId="77777777" w:rsidR="008B2640" w:rsidRPr="00B74A03" w:rsidRDefault="008B2640" w:rsidP="008B2640">
      <w:pPr>
        <w:pStyle w:val="BodyText"/>
      </w:pPr>
    </w:p>
    <w:p w14:paraId="27409396" w14:textId="77777777" w:rsidR="0085348D" w:rsidRDefault="00A90CC6" w:rsidP="0085348D">
      <w:pPr>
        <w:pStyle w:val="BodyText"/>
      </w:pPr>
      <w:r>
        <w:t xml:space="preserve">Als </w:t>
      </w:r>
      <w:r w:rsidR="0085348D">
        <w:t xml:space="preserve">er nog </w:t>
      </w:r>
      <w:r>
        <w:t xml:space="preserve">het nemen van de maatregelen nog </w:t>
      </w:r>
      <w:r w:rsidR="0085348D">
        <w:t xml:space="preserve">hoge risico’s overblijven, </w:t>
      </w:r>
      <w:r>
        <w:t xml:space="preserve">dan is </w:t>
      </w:r>
      <w:r w:rsidR="0085348D">
        <w:t xml:space="preserve">consultatie bij Autoriteit Persoonsgegevens nodig. </w:t>
      </w:r>
    </w:p>
    <w:p w14:paraId="736AA72C" w14:textId="77777777" w:rsidR="00A90CC6" w:rsidRPr="00B74A03" w:rsidRDefault="00A90CC6" w:rsidP="0085348D">
      <w:pPr>
        <w:pStyle w:val="BodyText"/>
      </w:pPr>
      <w:r>
        <w:t xml:space="preserve">Op basis van bovenstaande analyse volgt dat na het nemen van de maatregelen </w:t>
      </w:r>
    </w:p>
    <w:p w14:paraId="5D9C4057" w14:textId="77777777" w:rsidR="008B2640" w:rsidRPr="00B74A03" w:rsidRDefault="008B2640" w:rsidP="008B2640">
      <w:pPr>
        <w:pStyle w:val="BodyText"/>
      </w:pPr>
    </w:p>
    <w:p w14:paraId="4E5D1F19" w14:textId="77777777" w:rsidR="00651A1A" w:rsidRDefault="008B2640" w:rsidP="003F1753">
      <w:pPr>
        <w:pStyle w:val="Heading2"/>
      </w:pPr>
      <w:bookmarkStart w:id="52" w:name="_Toc120532797"/>
      <w:r>
        <w:t>C</w:t>
      </w:r>
      <w:r w:rsidR="00651A1A">
        <w:t>onclusie</w:t>
      </w:r>
      <w:bookmarkEnd w:id="52"/>
    </w:p>
    <w:p w14:paraId="657EE596" w14:textId="77777777" w:rsidR="0085348D" w:rsidRDefault="0085348D" w:rsidP="0085348D">
      <w:pPr>
        <w:pStyle w:val="BodyText"/>
      </w:pPr>
      <w:r>
        <w:t>Korte samenvatting uitkomsten.</w:t>
      </w:r>
    </w:p>
    <w:p w14:paraId="503A8DB9" w14:textId="77777777" w:rsidR="0001029E" w:rsidRPr="0085348D" w:rsidRDefault="000453EC" w:rsidP="0085348D">
      <w:pPr>
        <w:pStyle w:val="BodyText"/>
      </w:pPr>
      <w:r>
        <w:t>Indien alle maatregelen worden getroffen, dan is uiteindelijk de uitkomst…</w:t>
      </w:r>
    </w:p>
    <w:p w14:paraId="715BD110" w14:textId="77777777" w:rsidR="00A90CC6" w:rsidRDefault="0001029E" w:rsidP="00E81C97">
      <w:pPr>
        <w:pStyle w:val="BodyText"/>
      </w:pPr>
      <w:r>
        <w:t xml:space="preserve">De uiteindelijke aanbeveling is om de software/proces/dienst/systeem </w:t>
      </w:r>
      <w:r w:rsidR="00A90CC6" w:rsidRPr="00A90CC6">
        <w:rPr>
          <w:highlight w:val="yellow"/>
        </w:rPr>
        <w:t>[kies een optie]</w:t>
      </w:r>
    </w:p>
    <w:p w14:paraId="6A70515D" w14:textId="77777777" w:rsidR="00E81C97" w:rsidRDefault="00A90CC6" w:rsidP="00E05285">
      <w:pPr>
        <w:pStyle w:val="BodyText"/>
        <w:numPr>
          <w:ilvl w:val="0"/>
          <w:numId w:val="11"/>
        </w:numPr>
      </w:pPr>
      <w:r>
        <w:t>uit te rollen</w:t>
      </w:r>
    </w:p>
    <w:p w14:paraId="71EE550B" w14:textId="77777777" w:rsidR="00A90CC6" w:rsidRDefault="00A90CC6" w:rsidP="00E05285">
      <w:pPr>
        <w:pStyle w:val="BodyText"/>
        <w:numPr>
          <w:ilvl w:val="0"/>
          <w:numId w:val="11"/>
        </w:numPr>
      </w:pPr>
      <w:r>
        <w:t>aan te passen op de volgende wijze</w:t>
      </w:r>
    </w:p>
    <w:p w14:paraId="4910D03B" w14:textId="65915941" w:rsidR="003C0F5C" w:rsidRDefault="00A90CC6" w:rsidP="00E05285">
      <w:pPr>
        <w:pStyle w:val="BodyText"/>
        <w:numPr>
          <w:ilvl w:val="0"/>
          <w:numId w:val="11"/>
        </w:numPr>
      </w:pPr>
      <w:r>
        <w:t>af te blaze</w:t>
      </w:r>
      <w:r w:rsidR="00E05285">
        <w:t>n</w:t>
      </w:r>
    </w:p>
    <w:p w14:paraId="2511519C" w14:textId="77777777" w:rsidR="003C0F5C" w:rsidRPr="00651A1A" w:rsidRDefault="003C0F5C" w:rsidP="002E169A">
      <w:pPr>
        <w:pStyle w:val="Ongenummerdekop"/>
        <w:rPr>
          <w:lang w:val="nl-NL"/>
        </w:rPr>
      </w:pPr>
      <w:bookmarkStart w:id="53" w:name="_Toc120532798"/>
      <w:r w:rsidRPr="00651A1A">
        <w:rPr>
          <w:lang w:val="nl-NL"/>
        </w:rPr>
        <w:lastRenderedPageBreak/>
        <w:t>Bijlage 1:</w:t>
      </w:r>
      <w:bookmarkEnd w:id="53"/>
      <w:r w:rsidRPr="00651A1A">
        <w:rPr>
          <w:lang w:val="nl-NL"/>
        </w:rPr>
        <w:t xml:space="preserve"> </w:t>
      </w:r>
    </w:p>
    <w:sectPr w:rsidR="003C0F5C" w:rsidRPr="00651A1A" w:rsidSect="006A16BB">
      <w:footerReference w:type="default" r:id="rId24"/>
      <w:pgSz w:w="11900" w:h="16840"/>
      <w:pgMar w:top="1636" w:right="1440" w:bottom="1440" w:left="1440" w:header="1701" w:footer="56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6" w:author="Beenhakker J.J.H. (Jorine)" w:date="2022-05-25T15:55:00Z" w:initials="BJ(">
    <w:p w14:paraId="3B7ED18D" w14:textId="77777777" w:rsidR="00B11A7A" w:rsidRDefault="00B11A7A" w:rsidP="00B11A7A">
      <w:pPr>
        <w:pStyle w:val="CommentText"/>
      </w:pPr>
      <w:r>
        <w:rPr>
          <w:rStyle w:val="CommentReference"/>
        </w:rPr>
        <w:annotationRef/>
      </w:r>
      <w:r>
        <w:t xml:space="preserve">Bas/Jorine vullen dit nog nader in.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B7ED18D"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B7ED18D" w16cid:durableId="266EB16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6E21D3" w14:textId="77777777" w:rsidR="006A16BB" w:rsidRDefault="006A16BB" w:rsidP="00455328">
      <w:r>
        <w:separator/>
      </w:r>
    </w:p>
    <w:p w14:paraId="56144EC1" w14:textId="77777777" w:rsidR="006A16BB" w:rsidRDefault="006A16BB"/>
  </w:endnote>
  <w:endnote w:type="continuationSeparator" w:id="0">
    <w:p w14:paraId="71711055" w14:textId="77777777" w:rsidR="006A16BB" w:rsidRDefault="006A16BB" w:rsidP="00455328">
      <w:r>
        <w:continuationSeparator/>
      </w:r>
    </w:p>
    <w:p w14:paraId="198C7688" w14:textId="77777777" w:rsidR="006A16BB" w:rsidRDefault="006A16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Headings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Inter Light">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33279F" w14:textId="77777777" w:rsidR="00F03869" w:rsidRDefault="00F03869" w:rsidP="00E26598">
    <w:pPr>
      <w:pStyle w:val="Footer"/>
      <w:jc w:val="right"/>
      <w:rPr>
        <w:color w:val="F38B00" w:themeColor="accent1"/>
      </w:rPr>
    </w:pPr>
    <w:r>
      <w:rPr>
        <w:noProof/>
        <w:color w:val="F38B00" w:themeColor="accent1"/>
        <w:lang w:eastAsia="nl-NL"/>
      </w:rPr>
      <mc:AlternateContent>
        <mc:Choice Requires="wps">
          <w:drawing>
            <wp:anchor distT="0" distB="0" distL="114300" distR="114300" simplePos="0" relativeHeight="251672576" behindDoc="0" locked="0" layoutInCell="1" allowOverlap="1" wp14:anchorId="11A3C452" wp14:editId="52AF3B14">
              <wp:simplePos x="0" y="0"/>
              <wp:positionH relativeFrom="column">
                <wp:posOffset>-269240</wp:posOffset>
              </wp:positionH>
              <wp:positionV relativeFrom="paragraph">
                <wp:posOffset>219335</wp:posOffset>
              </wp:positionV>
              <wp:extent cx="4958863" cy="432819"/>
              <wp:effectExtent l="0" t="0" r="6985" b="0"/>
              <wp:wrapNone/>
              <wp:docPr id="10" name="Text Box 10"/>
              <wp:cNvGraphicFramePr/>
              <a:graphic xmlns:a="http://schemas.openxmlformats.org/drawingml/2006/main">
                <a:graphicData uri="http://schemas.microsoft.com/office/word/2010/wordprocessingShape">
                  <wps:wsp>
                    <wps:cNvSpPr txBox="1"/>
                    <wps:spPr>
                      <a:xfrm>
                        <a:off x="0" y="0"/>
                        <a:ext cx="4958863" cy="43281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E2B91E" w14:textId="41C5C9FC" w:rsidR="00F03869" w:rsidRDefault="0036335B" w:rsidP="00E26598">
                          <w:pPr>
                            <w:pStyle w:val="Footer"/>
                            <w:tabs>
                              <w:tab w:val="clear" w:pos="4680"/>
                              <w:tab w:val="clear" w:pos="9360"/>
                            </w:tabs>
                          </w:pPr>
                          <w:sdt>
                            <w:sdtPr>
                              <w:rPr>
                                <w:caps/>
                                <w:color w:val="315E79" w:themeColor="accent5" w:themeShade="BF"/>
                                <w:sz w:val="20"/>
                                <w:szCs w:val="20"/>
                              </w:rPr>
                              <w:alias w:val="Title"/>
                              <w:tag w:val=""/>
                              <w:id w:val="-2140870309"/>
                              <w:dataBinding w:prefixMappings="xmlns:ns0='http://purl.org/dc/elements/1.1/' xmlns:ns1='http://schemas.openxmlformats.org/package/2006/metadata/core-properties' " w:xpath="/ns1:coreProperties[1]/ns0:title[1]" w:storeItemID="{6C3C8BC8-F283-45AE-878A-BAB7291924A1}"/>
                              <w:text/>
                            </w:sdtPr>
                            <w:sdtEndPr/>
                            <w:sdtContent>
                              <w:r w:rsidR="00596AE3" w:rsidRPr="00596AE3">
                                <w:rPr>
                                  <w:caps/>
                                  <w:color w:val="315E79" w:themeColor="accent5" w:themeShade="BF"/>
                                  <w:sz w:val="20"/>
                                  <w:szCs w:val="20"/>
                                </w:rPr>
                                <w:t>DPIA iVRI’s</w:t>
                              </w:r>
                            </w:sdtContent>
                          </w:sdt>
                          <w:r w:rsidR="00F03869" w:rsidRPr="00596AE3">
                            <w:rPr>
                              <w:caps/>
                              <w:color w:val="315E79" w:themeColor="accent5" w:themeShade="BF"/>
                              <w:sz w:val="20"/>
                              <w:szCs w:val="20"/>
                            </w:rPr>
                            <w:t> | </w:t>
                          </w:r>
                          <w:sdt>
                            <w:sdtPr>
                              <w:rPr>
                                <w:color w:val="808080" w:themeColor="background1" w:themeShade="80"/>
                                <w:sz w:val="20"/>
                                <w:szCs w:val="20"/>
                              </w:rPr>
                              <w:alias w:val="Subtitle"/>
                              <w:tag w:val=""/>
                              <w:id w:val="-1574497318"/>
                              <w:dataBinding w:prefixMappings="xmlns:ns0='http://purl.org/dc/elements/1.1/' xmlns:ns1='http://schemas.openxmlformats.org/package/2006/metadata/core-properties' " w:xpath="/ns1:coreProperties[1]/ns0:subject[1]" w:storeItemID="{6C3C8BC8-F283-45AE-878A-BAB7291924A1}"/>
                              <w:text/>
                            </w:sdtPr>
                            <w:sdtEndPr/>
                            <w:sdtContent>
                              <w:r w:rsidR="00787385">
                                <w:rPr>
                                  <w:color w:val="808080" w:themeColor="background1" w:themeShade="80"/>
                                  <w:sz w:val="20"/>
                                  <w:szCs w:val="20"/>
                                </w:rPr>
                                <w:t>[Naam wegbeheerder]</w:t>
                              </w:r>
                            </w:sdtContent>
                          </w:sdt>
                          <w:r w:rsidR="00F03869">
                            <w:rPr>
                              <w:color w:val="808080" w:themeColor="background1" w:themeShade="80"/>
                              <w:sz w:val="20"/>
                              <w:szCs w:val="20"/>
                            </w:rPr>
                            <w:t xml:space="preserve"> [vertrouwelijkheidsniveau]</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anchor>
          </w:drawing>
        </mc:Choice>
        <mc:Fallback>
          <w:pict>
            <v:shapetype w14:anchorId="11A3C452" id="_x0000_t202" coordsize="21600,21600" o:spt="202" path="m,l,21600r21600,l21600,xe">
              <v:stroke joinstyle="miter"/>
              <v:path gradientshapeok="t" o:connecttype="rect"/>
            </v:shapetype>
            <v:shape id="Text Box 10" o:spid="_x0000_s1028" type="#_x0000_t202" style="position:absolute;left:0;text-align:left;margin-left:-21.2pt;margin-top:17.25pt;width:390.45pt;height:34.1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ptZgIAADUFAAAOAAAAZHJzL2Uyb0RvYy54bWysVE1v2zAMvQ/YfxB0X52kTZcGdYqsRYYB&#10;RVssHXpWZKkxJouaxMTOfn0p2U6CbJcOu8g0+Ujx41HXN01l2Fb5UILN+fBswJmyEorSvub8x/Pi&#10;04SzgMIWwoBVOd+pwG9mHz9c126qRrAGUyjPKIgN09rlfI3oplkW5FpVIpyBU5aMGnwlkH79a1Z4&#10;UVP0ymSjweAyq8EXzoNUIZD2rjXyWYqvtZL4qHVQyEzOKTdMp0/nKp7Z7FpMX71w61J2aYh/yKIS&#10;paVL96HuBAq28eUfoapSegig8UxClYHWpVSpBqpmODipZrkWTqVaqDnB7dsU/l9Y+bBduifPsPkC&#10;DQ0wNqR2YRpIGetptK/ilzJlZKcW7vZtUw0yScqLq/FkcnnOmSTbxfloMryKYbKDt/MBvyqoWBRy&#10;7mksqVtiex+whfaQeJmFRWlMGo2xrM755fl4kBz2FgpubMSqNOQuzCHzJOHOqIgx9rvSrCxSAVGR&#10;6KVujWdbQcQQUiqLqfYUl9ARpSmJ9zh2+ENW73Fu6+hvBot756q04FP1J2kXP/uUdYunnh/VHUVs&#10;Vk030RUUOxq0h3YHgpOLkqZxLwI+CU+kp9nSIuMjHdoAdR06ibM1+N9/00c8cZGsnNW0RDkPvzbC&#10;K87MN0ssjRuXhIvx5xH9+F67OtbaTXULNIYhPRVOJjFi0fSi9lC90J7P421kElbSnTnHXrzFdqXp&#10;nZBqPk8g2i8n8N4unYyh41Qix56bF+FdR0QkCj9Av2ZiesLHFhs9Lcw3CLpMZI2NbbvZNZx2M9G9&#10;e0fi8h//J9ThtZu9AQAA//8DAFBLAwQUAAYACAAAACEAFBw/Hd8AAAAKAQAADwAAAGRycy9kb3du&#10;cmV2LnhtbEyPTU/DMAyG70j8h8hI3LaUrrBSmk4T0saFywZIHLPG/RCJUzVZV/495gQ3W370+nnL&#10;zeysmHAMvScFd8sEBFLtTU+tgve33SIHEaImo60nVPCNATbV9VWpC+MvdMDpGFvBIRQKraCLcSik&#10;DHWHToelH5D41vjR6cjr2Eoz6guHOyvTJHmQTvfEHzo94HOH9dfx7BTE0Nhdbl7M67D92O/HdnrE&#10;z0ap25t5+wQi4hz/YPjVZ3Wo2Onkz2SCsAoWWZoxqmCV3YNgYL3KeTgxmaRrkFUp/1eofgAAAP//&#10;AwBQSwECLQAUAAYACAAAACEAtoM4kv4AAADhAQAAEwAAAAAAAAAAAAAAAAAAAAAAW0NvbnRlbnRf&#10;VHlwZXNdLnhtbFBLAQItABQABgAIAAAAIQA4/SH/1gAAAJQBAAALAAAAAAAAAAAAAAAAAC8BAABf&#10;cmVscy8ucmVsc1BLAQItABQABgAIAAAAIQCDr/ptZgIAADUFAAAOAAAAAAAAAAAAAAAAAC4CAABk&#10;cnMvZTJvRG9jLnhtbFBLAQItABQABgAIAAAAIQAUHD8d3wAAAAoBAAAPAAAAAAAAAAAAAAAAAMAE&#10;AABkcnMvZG93bnJldi54bWxQSwUGAAAAAAQABADzAAAAzAUAAAAA&#10;" filled="f" stroked="f" strokeweight=".5pt">
              <v:textbox inset="0,,0">
                <w:txbxContent>
                  <w:p w14:paraId="0BE2B91E" w14:textId="41C5C9FC" w:rsidR="00F03869" w:rsidRDefault="0036335B" w:rsidP="00E26598">
                    <w:pPr>
                      <w:pStyle w:val="Footer"/>
                      <w:tabs>
                        <w:tab w:val="clear" w:pos="4680"/>
                        <w:tab w:val="clear" w:pos="9360"/>
                      </w:tabs>
                    </w:pPr>
                    <w:sdt>
                      <w:sdtPr>
                        <w:rPr>
                          <w:caps/>
                          <w:color w:val="315E79" w:themeColor="accent5" w:themeShade="BF"/>
                          <w:sz w:val="20"/>
                          <w:szCs w:val="20"/>
                        </w:rPr>
                        <w:alias w:val="Title"/>
                        <w:tag w:val=""/>
                        <w:id w:val="-2140870309"/>
                        <w:dataBinding w:prefixMappings="xmlns:ns0='http://purl.org/dc/elements/1.1/' xmlns:ns1='http://schemas.openxmlformats.org/package/2006/metadata/core-properties' " w:xpath="/ns1:coreProperties[1]/ns0:title[1]" w:storeItemID="{6C3C8BC8-F283-45AE-878A-BAB7291924A1}"/>
                        <w:text/>
                      </w:sdtPr>
                      <w:sdtEndPr/>
                      <w:sdtContent>
                        <w:r w:rsidR="00596AE3" w:rsidRPr="00596AE3">
                          <w:rPr>
                            <w:caps/>
                            <w:color w:val="315E79" w:themeColor="accent5" w:themeShade="BF"/>
                            <w:sz w:val="20"/>
                            <w:szCs w:val="20"/>
                          </w:rPr>
                          <w:t>DPIA iVRI’s</w:t>
                        </w:r>
                      </w:sdtContent>
                    </w:sdt>
                    <w:r w:rsidR="00F03869" w:rsidRPr="00596AE3">
                      <w:rPr>
                        <w:caps/>
                        <w:color w:val="315E79" w:themeColor="accent5" w:themeShade="BF"/>
                        <w:sz w:val="20"/>
                        <w:szCs w:val="20"/>
                      </w:rPr>
                      <w:t> | </w:t>
                    </w:r>
                    <w:sdt>
                      <w:sdtPr>
                        <w:rPr>
                          <w:color w:val="808080" w:themeColor="background1" w:themeShade="80"/>
                          <w:sz w:val="20"/>
                          <w:szCs w:val="20"/>
                        </w:rPr>
                        <w:alias w:val="Subtitle"/>
                        <w:tag w:val=""/>
                        <w:id w:val="-1574497318"/>
                        <w:dataBinding w:prefixMappings="xmlns:ns0='http://purl.org/dc/elements/1.1/' xmlns:ns1='http://schemas.openxmlformats.org/package/2006/metadata/core-properties' " w:xpath="/ns1:coreProperties[1]/ns0:subject[1]" w:storeItemID="{6C3C8BC8-F283-45AE-878A-BAB7291924A1}"/>
                        <w:text/>
                      </w:sdtPr>
                      <w:sdtEndPr/>
                      <w:sdtContent>
                        <w:r w:rsidR="00787385">
                          <w:rPr>
                            <w:color w:val="808080" w:themeColor="background1" w:themeShade="80"/>
                            <w:sz w:val="20"/>
                            <w:szCs w:val="20"/>
                          </w:rPr>
                          <w:t>[Naam wegbeheerder]</w:t>
                        </w:r>
                      </w:sdtContent>
                    </w:sdt>
                    <w:r w:rsidR="00F03869">
                      <w:rPr>
                        <w:color w:val="808080" w:themeColor="background1" w:themeShade="80"/>
                        <w:sz w:val="20"/>
                        <w:szCs w:val="20"/>
                      </w:rPr>
                      <w:t xml:space="preserve"> [vertrouwelijkheidsniveau]</w:t>
                    </w:r>
                  </w:p>
                </w:txbxContent>
              </v:textbox>
            </v:shape>
          </w:pict>
        </mc:Fallback>
      </mc:AlternateContent>
    </w:r>
  </w:p>
  <w:p w14:paraId="0283E891" w14:textId="77777777" w:rsidR="00F03869" w:rsidRPr="00596AE3" w:rsidRDefault="00F03869" w:rsidP="00E26598">
    <w:pPr>
      <w:pStyle w:val="Footer"/>
      <w:jc w:val="right"/>
      <w:rPr>
        <w:color w:val="315E79" w:themeColor="accent5" w:themeShade="BF"/>
      </w:rPr>
    </w:pPr>
    <w:r w:rsidRPr="00596AE3">
      <w:rPr>
        <w:color w:val="315E79" w:themeColor="accent5" w:themeShade="BF"/>
      </w:rPr>
      <w:fldChar w:fldCharType="begin"/>
    </w:r>
    <w:r w:rsidRPr="00596AE3">
      <w:rPr>
        <w:color w:val="315E79" w:themeColor="accent5" w:themeShade="BF"/>
      </w:rPr>
      <w:instrText xml:space="preserve"> PAGE  \* Arabic  \* MERGEFORMAT </w:instrText>
    </w:r>
    <w:r w:rsidRPr="00596AE3">
      <w:rPr>
        <w:color w:val="315E79" w:themeColor="accent5" w:themeShade="BF"/>
      </w:rPr>
      <w:fldChar w:fldCharType="separate"/>
    </w:r>
    <w:r w:rsidRPr="00596AE3">
      <w:rPr>
        <w:noProof/>
        <w:color w:val="315E79" w:themeColor="accent5" w:themeShade="BF"/>
      </w:rPr>
      <w:t>5</w:t>
    </w:r>
    <w:r w:rsidRPr="00596AE3">
      <w:rPr>
        <w:color w:val="315E79" w:themeColor="accent5" w:themeShade="BF"/>
      </w:rPr>
      <w:fldChar w:fldCharType="end"/>
    </w:r>
    <w:r w:rsidRPr="00596AE3">
      <w:rPr>
        <w:color w:val="315E79" w:themeColor="accent5" w:themeShade="BF"/>
      </w:rPr>
      <w:t xml:space="preserve"> / </w:t>
    </w:r>
    <w:r w:rsidRPr="00596AE3">
      <w:rPr>
        <w:color w:val="315E79" w:themeColor="accent5" w:themeShade="BF"/>
      </w:rPr>
      <w:fldChar w:fldCharType="begin"/>
    </w:r>
    <w:r w:rsidRPr="00596AE3">
      <w:rPr>
        <w:color w:val="315E79" w:themeColor="accent5" w:themeShade="BF"/>
      </w:rPr>
      <w:instrText xml:space="preserve"> NUMPAGES  \* Arabic  \* MERGEFORMAT </w:instrText>
    </w:r>
    <w:r w:rsidRPr="00596AE3">
      <w:rPr>
        <w:color w:val="315E79" w:themeColor="accent5" w:themeShade="BF"/>
      </w:rPr>
      <w:fldChar w:fldCharType="separate"/>
    </w:r>
    <w:r w:rsidRPr="00596AE3">
      <w:rPr>
        <w:noProof/>
        <w:color w:val="315E79" w:themeColor="accent5" w:themeShade="BF"/>
      </w:rPr>
      <w:t>5</w:t>
    </w:r>
    <w:r w:rsidRPr="00596AE3">
      <w:rPr>
        <w:color w:val="315E79" w:themeColor="accent5" w:themeShade="BF"/>
      </w:rPr>
      <w:fldChar w:fldCharType="end"/>
    </w:r>
  </w:p>
  <w:p w14:paraId="197DA213" w14:textId="77777777" w:rsidR="00F03869" w:rsidRDefault="00F038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F71D9C" w14:textId="77777777" w:rsidR="006A16BB" w:rsidRDefault="006A16BB" w:rsidP="00455328">
      <w:r>
        <w:separator/>
      </w:r>
    </w:p>
    <w:p w14:paraId="0837A3F8" w14:textId="77777777" w:rsidR="006A16BB" w:rsidRDefault="006A16BB"/>
  </w:footnote>
  <w:footnote w:type="continuationSeparator" w:id="0">
    <w:p w14:paraId="08E5A1C4" w14:textId="77777777" w:rsidR="006A16BB" w:rsidRDefault="006A16BB" w:rsidP="00455328">
      <w:r>
        <w:continuationSeparator/>
      </w:r>
    </w:p>
    <w:p w14:paraId="6C7B7FCB" w14:textId="77777777" w:rsidR="006A16BB" w:rsidRDefault="006A16BB"/>
  </w:footnote>
  <w:footnote w:id="1">
    <w:p w14:paraId="277A5E6F" w14:textId="77777777" w:rsidR="00F03869" w:rsidRPr="00CD0D14" w:rsidRDefault="00F03869">
      <w:pPr>
        <w:pStyle w:val="FootnoteText"/>
        <w:rPr>
          <w:lang w:val="en-US"/>
        </w:rPr>
      </w:pPr>
      <w:r>
        <w:rPr>
          <w:rStyle w:val="FootnoteReference"/>
        </w:rPr>
        <w:footnoteRef/>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46F40"/>
    <w:multiLevelType w:val="hybridMultilevel"/>
    <w:tmpl w:val="7780CA2C"/>
    <w:lvl w:ilvl="0" w:tplc="67D859D8">
      <w:start w:val="1"/>
      <w:numFmt w:val="bullet"/>
      <w:pStyle w:val="ListParagraph"/>
      <w:lvlText w:val=""/>
      <w:lvlJc w:val="left"/>
      <w:pPr>
        <w:ind w:left="927" w:hanging="360"/>
      </w:pPr>
      <w:rPr>
        <w:rFonts w:ascii="Symbol" w:hAnsi="Symbol" w:hint="default"/>
        <w:b/>
        <w:i w:val="0"/>
        <w:color w:val="FCBE29" w:themeColor="accent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1545A"/>
    <w:multiLevelType w:val="hybridMultilevel"/>
    <w:tmpl w:val="845EA574"/>
    <w:lvl w:ilvl="0" w:tplc="872E6D06">
      <w:start w:val="5"/>
      <w:numFmt w:val="bullet"/>
      <w:lvlText w:val="-"/>
      <w:lvlJc w:val="left"/>
      <w:pPr>
        <w:ind w:left="720" w:hanging="360"/>
      </w:pPr>
      <w:rPr>
        <w:rFonts w:ascii="Corbel" w:eastAsiaTheme="minorHAnsi" w:hAnsi="Corbe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2162A6"/>
    <w:multiLevelType w:val="hybridMultilevel"/>
    <w:tmpl w:val="8378012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9802301"/>
    <w:multiLevelType w:val="hybridMultilevel"/>
    <w:tmpl w:val="2738FB5A"/>
    <w:lvl w:ilvl="0" w:tplc="69A419F8">
      <w:start w:val="1"/>
      <w:numFmt w:val="bullet"/>
      <w:lvlText w:val="•"/>
      <w:lvlJc w:val="left"/>
      <w:pPr>
        <w:tabs>
          <w:tab w:val="num" w:pos="720"/>
        </w:tabs>
        <w:ind w:left="720" w:hanging="360"/>
      </w:pPr>
      <w:rPr>
        <w:rFonts w:ascii="Arial" w:hAnsi="Arial" w:hint="default"/>
      </w:rPr>
    </w:lvl>
    <w:lvl w:ilvl="1" w:tplc="9E104B0E" w:tentative="1">
      <w:start w:val="1"/>
      <w:numFmt w:val="bullet"/>
      <w:lvlText w:val="•"/>
      <w:lvlJc w:val="left"/>
      <w:pPr>
        <w:tabs>
          <w:tab w:val="num" w:pos="1440"/>
        </w:tabs>
        <w:ind w:left="1440" w:hanging="360"/>
      </w:pPr>
      <w:rPr>
        <w:rFonts w:ascii="Arial" w:hAnsi="Arial" w:hint="default"/>
      </w:rPr>
    </w:lvl>
    <w:lvl w:ilvl="2" w:tplc="D4123B16" w:tentative="1">
      <w:start w:val="1"/>
      <w:numFmt w:val="bullet"/>
      <w:lvlText w:val="•"/>
      <w:lvlJc w:val="left"/>
      <w:pPr>
        <w:tabs>
          <w:tab w:val="num" w:pos="2160"/>
        </w:tabs>
        <w:ind w:left="2160" w:hanging="360"/>
      </w:pPr>
      <w:rPr>
        <w:rFonts w:ascii="Arial" w:hAnsi="Arial" w:hint="default"/>
      </w:rPr>
    </w:lvl>
    <w:lvl w:ilvl="3" w:tplc="4CC69776" w:tentative="1">
      <w:start w:val="1"/>
      <w:numFmt w:val="bullet"/>
      <w:lvlText w:val="•"/>
      <w:lvlJc w:val="left"/>
      <w:pPr>
        <w:tabs>
          <w:tab w:val="num" w:pos="2880"/>
        </w:tabs>
        <w:ind w:left="2880" w:hanging="360"/>
      </w:pPr>
      <w:rPr>
        <w:rFonts w:ascii="Arial" w:hAnsi="Arial" w:hint="default"/>
      </w:rPr>
    </w:lvl>
    <w:lvl w:ilvl="4" w:tplc="EED059A4" w:tentative="1">
      <w:start w:val="1"/>
      <w:numFmt w:val="bullet"/>
      <w:lvlText w:val="•"/>
      <w:lvlJc w:val="left"/>
      <w:pPr>
        <w:tabs>
          <w:tab w:val="num" w:pos="3600"/>
        </w:tabs>
        <w:ind w:left="3600" w:hanging="360"/>
      </w:pPr>
      <w:rPr>
        <w:rFonts w:ascii="Arial" w:hAnsi="Arial" w:hint="default"/>
      </w:rPr>
    </w:lvl>
    <w:lvl w:ilvl="5" w:tplc="44BC3302" w:tentative="1">
      <w:start w:val="1"/>
      <w:numFmt w:val="bullet"/>
      <w:lvlText w:val="•"/>
      <w:lvlJc w:val="left"/>
      <w:pPr>
        <w:tabs>
          <w:tab w:val="num" w:pos="4320"/>
        </w:tabs>
        <w:ind w:left="4320" w:hanging="360"/>
      </w:pPr>
      <w:rPr>
        <w:rFonts w:ascii="Arial" w:hAnsi="Arial" w:hint="default"/>
      </w:rPr>
    </w:lvl>
    <w:lvl w:ilvl="6" w:tplc="61BE4584" w:tentative="1">
      <w:start w:val="1"/>
      <w:numFmt w:val="bullet"/>
      <w:lvlText w:val="•"/>
      <w:lvlJc w:val="left"/>
      <w:pPr>
        <w:tabs>
          <w:tab w:val="num" w:pos="5040"/>
        </w:tabs>
        <w:ind w:left="5040" w:hanging="360"/>
      </w:pPr>
      <w:rPr>
        <w:rFonts w:ascii="Arial" w:hAnsi="Arial" w:hint="default"/>
      </w:rPr>
    </w:lvl>
    <w:lvl w:ilvl="7" w:tplc="6D28F67C" w:tentative="1">
      <w:start w:val="1"/>
      <w:numFmt w:val="bullet"/>
      <w:lvlText w:val="•"/>
      <w:lvlJc w:val="left"/>
      <w:pPr>
        <w:tabs>
          <w:tab w:val="num" w:pos="5760"/>
        </w:tabs>
        <w:ind w:left="5760" w:hanging="360"/>
      </w:pPr>
      <w:rPr>
        <w:rFonts w:ascii="Arial" w:hAnsi="Arial" w:hint="default"/>
      </w:rPr>
    </w:lvl>
    <w:lvl w:ilvl="8" w:tplc="7C04335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D5D67ED"/>
    <w:multiLevelType w:val="hybridMultilevel"/>
    <w:tmpl w:val="88EC2906"/>
    <w:lvl w:ilvl="0" w:tplc="ABF2E960">
      <w:start w:val="1"/>
      <w:numFmt w:val="bullet"/>
      <w:lvlText w:val="-"/>
      <w:lvlJc w:val="left"/>
      <w:pPr>
        <w:ind w:left="720" w:hanging="360"/>
      </w:pPr>
      <w:rPr>
        <w:rFonts w:ascii="Corbel" w:eastAsiaTheme="minorHAnsi" w:hAnsi="Corbel" w:cstheme="minorBidi" w:hint="default"/>
        <w:color w:val="3E4854" w:themeColor="text1"/>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7653478"/>
    <w:multiLevelType w:val="hybridMultilevel"/>
    <w:tmpl w:val="22AEC7E6"/>
    <w:lvl w:ilvl="0" w:tplc="62ACEE2E">
      <w:start w:val="1"/>
      <w:numFmt w:val="bullet"/>
      <w:lvlText w:val="•"/>
      <w:lvlJc w:val="left"/>
      <w:pPr>
        <w:tabs>
          <w:tab w:val="num" w:pos="720"/>
        </w:tabs>
        <w:ind w:left="720" w:hanging="360"/>
      </w:pPr>
      <w:rPr>
        <w:rFonts w:ascii="Arial" w:hAnsi="Arial" w:hint="default"/>
      </w:rPr>
    </w:lvl>
    <w:lvl w:ilvl="1" w:tplc="F18AC3E2">
      <w:start w:val="1"/>
      <w:numFmt w:val="bullet"/>
      <w:lvlText w:val="•"/>
      <w:lvlJc w:val="left"/>
      <w:pPr>
        <w:tabs>
          <w:tab w:val="num" w:pos="1440"/>
        </w:tabs>
        <w:ind w:left="1440" w:hanging="360"/>
      </w:pPr>
      <w:rPr>
        <w:rFonts w:ascii="Arial" w:hAnsi="Arial" w:hint="default"/>
      </w:rPr>
    </w:lvl>
    <w:lvl w:ilvl="2" w:tplc="51523A7C" w:tentative="1">
      <w:start w:val="1"/>
      <w:numFmt w:val="bullet"/>
      <w:lvlText w:val="•"/>
      <w:lvlJc w:val="left"/>
      <w:pPr>
        <w:tabs>
          <w:tab w:val="num" w:pos="2160"/>
        </w:tabs>
        <w:ind w:left="2160" w:hanging="360"/>
      </w:pPr>
      <w:rPr>
        <w:rFonts w:ascii="Arial" w:hAnsi="Arial" w:hint="default"/>
      </w:rPr>
    </w:lvl>
    <w:lvl w:ilvl="3" w:tplc="20DAB192" w:tentative="1">
      <w:start w:val="1"/>
      <w:numFmt w:val="bullet"/>
      <w:lvlText w:val="•"/>
      <w:lvlJc w:val="left"/>
      <w:pPr>
        <w:tabs>
          <w:tab w:val="num" w:pos="2880"/>
        </w:tabs>
        <w:ind w:left="2880" w:hanging="360"/>
      </w:pPr>
      <w:rPr>
        <w:rFonts w:ascii="Arial" w:hAnsi="Arial" w:hint="default"/>
      </w:rPr>
    </w:lvl>
    <w:lvl w:ilvl="4" w:tplc="C7FA5CF2" w:tentative="1">
      <w:start w:val="1"/>
      <w:numFmt w:val="bullet"/>
      <w:lvlText w:val="•"/>
      <w:lvlJc w:val="left"/>
      <w:pPr>
        <w:tabs>
          <w:tab w:val="num" w:pos="3600"/>
        </w:tabs>
        <w:ind w:left="3600" w:hanging="360"/>
      </w:pPr>
      <w:rPr>
        <w:rFonts w:ascii="Arial" w:hAnsi="Arial" w:hint="default"/>
      </w:rPr>
    </w:lvl>
    <w:lvl w:ilvl="5" w:tplc="26ECA95A" w:tentative="1">
      <w:start w:val="1"/>
      <w:numFmt w:val="bullet"/>
      <w:lvlText w:val="•"/>
      <w:lvlJc w:val="left"/>
      <w:pPr>
        <w:tabs>
          <w:tab w:val="num" w:pos="4320"/>
        </w:tabs>
        <w:ind w:left="4320" w:hanging="360"/>
      </w:pPr>
      <w:rPr>
        <w:rFonts w:ascii="Arial" w:hAnsi="Arial" w:hint="default"/>
      </w:rPr>
    </w:lvl>
    <w:lvl w:ilvl="6" w:tplc="72B2A76E" w:tentative="1">
      <w:start w:val="1"/>
      <w:numFmt w:val="bullet"/>
      <w:lvlText w:val="•"/>
      <w:lvlJc w:val="left"/>
      <w:pPr>
        <w:tabs>
          <w:tab w:val="num" w:pos="5040"/>
        </w:tabs>
        <w:ind w:left="5040" w:hanging="360"/>
      </w:pPr>
      <w:rPr>
        <w:rFonts w:ascii="Arial" w:hAnsi="Arial" w:hint="default"/>
      </w:rPr>
    </w:lvl>
    <w:lvl w:ilvl="7" w:tplc="B2CE3C3E" w:tentative="1">
      <w:start w:val="1"/>
      <w:numFmt w:val="bullet"/>
      <w:lvlText w:val="•"/>
      <w:lvlJc w:val="left"/>
      <w:pPr>
        <w:tabs>
          <w:tab w:val="num" w:pos="5760"/>
        </w:tabs>
        <w:ind w:left="5760" w:hanging="360"/>
      </w:pPr>
      <w:rPr>
        <w:rFonts w:ascii="Arial" w:hAnsi="Arial" w:hint="default"/>
      </w:rPr>
    </w:lvl>
    <w:lvl w:ilvl="8" w:tplc="5F745A9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9410C8A"/>
    <w:multiLevelType w:val="hybridMultilevel"/>
    <w:tmpl w:val="82E03726"/>
    <w:lvl w:ilvl="0" w:tplc="0413000F">
      <w:start w:val="1"/>
      <w:numFmt w:val="decimal"/>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B931AA4"/>
    <w:multiLevelType w:val="hybridMultilevel"/>
    <w:tmpl w:val="9000BB8E"/>
    <w:lvl w:ilvl="0" w:tplc="DE1C721C">
      <w:start w:val="1"/>
      <w:numFmt w:val="bullet"/>
      <w:lvlText w:val=""/>
      <w:lvlJc w:val="left"/>
      <w:pPr>
        <w:tabs>
          <w:tab w:val="num" w:pos="720"/>
        </w:tabs>
        <w:ind w:left="720" w:hanging="360"/>
      </w:pPr>
      <w:rPr>
        <w:rFonts w:ascii="Symbol" w:hAnsi="Symbol" w:hint="default"/>
      </w:rPr>
    </w:lvl>
    <w:lvl w:ilvl="1" w:tplc="F8020F72" w:tentative="1">
      <w:start w:val="1"/>
      <w:numFmt w:val="bullet"/>
      <w:lvlText w:val=""/>
      <w:lvlJc w:val="left"/>
      <w:pPr>
        <w:tabs>
          <w:tab w:val="num" w:pos="1440"/>
        </w:tabs>
        <w:ind w:left="1440" w:hanging="360"/>
      </w:pPr>
      <w:rPr>
        <w:rFonts w:ascii="Symbol" w:hAnsi="Symbol" w:hint="default"/>
      </w:rPr>
    </w:lvl>
    <w:lvl w:ilvl="2" w:tplc="CC7A2008" w:tentative="1">
      <w:start w:val="1"/>
      <w:numFmt w:val="bullet"/>
      <w:lvlText w:val=""/>
      <w:lvlJc w:val="left"/>
      <w:pPr>
        <w:tabs>
          <w:tab w:val="num" w:pos="2160"/>
        </w:tabs>
        <w:ind w:left="2160" w:hanging="360"/>
      </w:pPr>
      <w:rPr>
        <w:rFonts w:ascii="Symbol" w:hAnsi="Symbol" w:hint="default"/>
      </w:rPr>
    </w:lvl>
    <w:lvl w:ilvl="3" w:tplc="42D2CC16" w:tentative="1">
      <w:start w:val="1"/>
      <w:numFmt w:val="bullet"/>
      <w:lvlText w:val=""/>
      <w:lvlJc w:val="left"/>
      <w:pPr>
        <w:tabs>
          <w:tab w:val="num" w:pos="2880"/>
        </w:tabs>
        <w:ind w:left="2880" w:hanging="360"/>
      </w:pPr>
      <w:rPr>
        <w:rFonts w:ascii="Symbol" w:hAnsi="Symbol" w:hint="default"/>
      </w:rPr>
    </w:lvl>
    <w:lvl w:ilvl="4" w:tplc="201647C2" w:tentative="1">
      <w:start w:val="1"/>
      <w:numFmt w:val="bullet"/>
      <w:lvlText w:val=""/>
      <w:lvlJc w:val="left"/>
      <w:pPr>
        <w:tabs>
          <w:tab w:val="num" w:pos="3600"/>
        </w:tabs>
        <w:ind w:left="3600" w:hanging="360"/>
      </w:pPr>
      <w:rPr>
        <w:rFonts w:ascii="Symbol" w:hAnsi="Symbol" w:hint="default"/>
      </w:rPr>
    </w:lvl>
    <w:lvl w:ilvl="5" w:tplc="5AE2F506" w:tentative="1">
      <w:start w:val="1"/>
      <w:numFmt w:val="bullet"/>
      <w:lvlText w:val=""/>
      <w:lvlJc w:val="left"/>
      <w:pPr>
        <w:tabs>
          <w:tab w:val="num" w:pos="4320"/>
        </w:tabs>
        <w:ind w:left="4320" w:hanging="360"/>
      </w:pPr>
      <w:rPr>
        <w:rFonts w:ascii="Symbol" w:hAnsi="Symbol" w:hint="default"/>
      </w:rPr>
    </w:lvl>
    <w:lvl w:ilvl="6" w:tplc="75862126" w:tentative="1">
      <w:start w:val="1"/>
      <w:numFmt w:val="bullet"/>
      <w:lvlText w:val=""/>
      <w:lvlJc w:val="left"/>
      <w:pPr>
        <w:tabs>
          <w:tab w:val="num" w:pos="5040"/>
        </w:tabs>
        <w:ind w:left="5040" w:hanging="360"/>
      </w:pPr>
      <w:rPr>
        <w:rFonts w:ascii="Symbol" w:hAnsi="Symbol" w:hint="default"/>
      </w:rPr>
    </w:lvl>
    <w:lvl w:ilvl="7" w:tplc="376C9E26" w:tentative="1">
      <w:start w:val="1"/>
      <w:numFmt w:val="bullet"/>
      <w:lvlText w:val=""/>
      <w:lvlJc w:val="left"/>
      <w:pPr>
        <w:tabs>
          <w:tab w:val="num" w:pos="5760"/>
        </w:tabs>
        <w:ind w:left="5760" w:hanging="360"/>
      </w:pPr>
      <w:rPr>
        <w:rFonts w:ascii="Symbol" w:hAnsi="Symbol" w:hint="default"/>
      </w:rPr>
    </w:lvl>
    <w:lvl w:ilvl="8" w:tplc="91C81624"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1C28608B"/>
    <w:multiLevelType w:val="hybridMultilevel"/>
    <w:tmpl w:val="E1C85888"/>
    <w:lvl w:ilvl="0" w:tplc="F4C246E6">
      <w:start w:val="1"/>
      <w:numFmt w:val="bullet"/>
      <w:lvlText w:val="•"/>
      <w:lvlJc w:val="left"/>
      <w:pPr>
        <w:tabs>
          <w:tab w:val="num" w:pos="720"/>
        </w:tabs>
        <w:ind w:left="720" w:hanging="360"/>
      </w:pPr>
      <w:rPr>
        <w:rFonts w:ascii="Arial" w:hAnsi="Arial" w:hint="default"/>
      </w:rPr>
    </w:lvl>
    <w:lvl w:ilvl="1" w:tplc="4FF4B96C">
      <w:numFmt w:val="bullet"/>
      <w:lvlText w:val="•"/>
      <w:lvlJc w:val="left"/>
      <w:pPr>
        <w:tabs>
          <w:tab w:val="num" w:pos="1440"/>
        </w:tabs>
        <w:ind w:left="1440" w:hanging="360"/>
      </w:pPr>
      <w:rPr>
        <w:rFonts w:ascii="Arial" w:hAnsi="Arial" w:hint="default"/>
      </w:rPr>
    </w:lvl>
    <w:lvl w:ilvl="2" w:tplc="DCE4CBB8" w:tentative="1">
      <w:start w:val="1"/>
      <w:numFmt w:val="bullet"/>
      <w:lvlText w:val="•"/>
      <w:lvlJc w:val="left"/>
      <w:pPr>
        <w:tabs>
          <w:tab w:val="num" w:pos="2160"/>
        </w:tabs>
        <w:ind w:left="2160" w:hanging="360"/>
      </w:pPr>
      <w:rPr>
        <w:rFonts w:ascii="Arial" w:hAnsi="Arial" w:hint="default"/>
      </w:rPr>
    </w:lvl>
    <w:lvl w:ilvl="3" w:tplc="E856B8E8" w:tentative="1">
      <w:start w:val="1"/>
      <w:numFmt w:val="bullet"/>
      <w:lvlText w:val="•"/>
      <w:lvlJc w:val="left"/>
      <w:pPr>
        <w:tabs>
          <w:tab w:val="num" w:pos="2880"/>
        </w:tabs>
        <w:ind w:left="2880" w:hanging="360"/>
      </w:pPr>
      <w:rPr>
        <w:rFonts w:ascii="Arial" w:hAnsi="Arial" w:hint="default"/>
      </w:rPr>
    </w:lvl>
    <w:lvl w:ilvl="4" w:tplc="371817DE" w:tentative="1">
      <w:start w:val="1"/>
      <w:numFmt w:val="bullet"/>
      <w:lvlText w:val="•"/>
      <w:lvlJc w:val="left"/>
      <w:pPr>
        <w:tabs>
          <w:tab w:val="num" w:pos="3600"/>
        </w:tabs>
        <w:ind w:left="3600" w:hanging="360"/>
      </w:pPr>
      <w:rPr>
        <w:rFonts w:ascii="Arial" w:hAnsi="Arial" w:hint="default"/>
      </w:rPr>
    </w:lvl>
    <w:lvl w:ilvl="5" w:tplc="0010A308" w:tentative="1">
      <w:start w:val="1"/>
      <w:numFmt w:val="bullet"/>
      <w:lvlText w:val="•"/>
      <w:lvlJc w:val="left"/>
      <w:pPr>
        <w:tabs>
          <w:tab w:val="num" w:pos="4320"/>
        </w:tabs>
        <w:ind w:left="4320" w:hanging="360"/>
      </w:pPr>
      <w:rPr>
        <w:rFonts w:ascii="Arial" w:hAnsi="Arial" w:hint="default"/>
      </w:rPr>
    </w:lvl>
    <w:lvl w:ilvl="6" w:tplc="D6A27E40" w:tentative="1">
      <w:start w:val="1"/>
      <w:numFmt w:val="bullet"/>
      <w:lvlText w:val="•"/>
      <w:lvlJc w:val="left"/>
      <w:pPr>
        <w:tabs>
          <w:tab w:val="num" w:pos="5040"/>
        </w:tabs>
        <w:ind w:left="5040" w:hanging="360"/>
      </w:pPr>
      <w:rPr>
        <w:rFonts w:ascii="Arial" w:hAnsi="Arial" w:hint="default"/>
      </w:rPr>
    </w:lvl>
    <w:lvl w:ilvl="7" w:tplc="DF869E60" w:tentative="1">
      <w:start w:val="1"/>
      <w:numFmt w:val="bullet"/>
      <w:lvlText w:val="•"/>
      <w:lvlJc w:val="left"/>
      <w:pPr>
        <w:tabs>
          <w:tab w:val="num" w:pos="5760"/>
        </w:tabs>
        <w:ind w:left="5760" w:hanging="360"/>
      </w:pPr>
      <w:rPr>
        <w:rFonts w:ascii="Arial" w:hAnsi="Arial" w:hint="default"/>
      </w:rPr>
    </w:lvl>
    <w:lvl w:ilvl="8" w:tplc="6632EC5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01802A4"/>
    <w:multiLevelType w:val="hybridMultilevel"/>
    <w:tmpl w:val="D5687D90"/>
    <w:lvl w:ilvl="0" w:tplc="872E6D06">
      <w:start w:val="5"/>
      <w:numFmt w:val="bullet"/>
      <w:lvlText w:val="-"/>
      <w:lvlJc w:val="left"/>
      <w:pPr>
        <w:ind w:left="720" w:hanging="360"/>
      </w:pPr>
      <w:rPr>
        <w:rFonts w:ascii="Corbel" w:eastAsiaTheme="minorHAnsi" w:hAnsi="Corbe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2735452"/>
    <w:multiLevelType w:val="hybridMultilevel"/>
    <w:tmpl w:val="A9BAC79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2D0975EF"/>
    <w:multiLevelType w:val="hybridMultilevel"/>
    <w:tmpl w:val="61A6A0B0"/>
    <w:lvl w:ilvl="0" w:tplc="FDD80020">
      <w:start w:val="1"/>
      <w:numFmt w:val="bullet"/>
      <w:lvlText w:val="•"/>
      <w:lvlJc w:val="left"/>
      <w:pPr>
        <w:tabs>
          <w:tab w:val="num" w:pos="720"/>
        </w:tabs>
        <w:ind w:left="720" w:hanging="360"/>
      </w:pPr>
      <w:rPr>
        <w:rFonts w:ascii="Arial" w:hAnsi="Arial" w:hint="default"/>
      </w:rPr>
    </w:lvl>
    <w:lvl w:ilvl="1" w:tplc="48EAB474">
      <w:numFmt w:val="bullet"/>
      <w:lvlText w:val="•"/>
      <w:lvlJc w:val="left"/>
      <w:pPr>
        <w:tabs>
          <w:tab w:val="num" w:pos="1440"/>
        </w:tabs>
        <w:ind w:left="1440" w:hanging="360"/>
      </w:pPr>
      <w:rPr>
        <w:rFonts w:ascii="Arial" w:hAnsi="Arial" w:hint="default"/>
      </w:rPr>
    </w:lvl>
    <w:lvl w:ilvl="2" w:tplc="5EB6D36E" w:tentative="1">
      <w:start w:val="1"/>
      <w:numFmt w:val="bullet"/>
      <w:lvlText w:val="•"/>
      <w:lvlJc w:val="left"/>
      <w:pPr>
        <w:tabs>
          <w:tab w:val="num" w:pos="2160"/>
        </w:tabs>
        <w:ind w:left="2160" w:hanging="360"/>
      </w:pPr>
      <w:rPr>
        <w:rFonts w:ascii="Arial" w:hAnsi="Arial" w:hint="default"/>
      </w:rPr>
    </w:lvl>
    <w:lvl w:ilvl="3" w:tplc="D0CCA4E8" w:tentative="1">
      <w:start w:val="1"/>
      <w:numFmt w:val="bullet"/>
      <w:lvlText w:val="•"/>
      <w:lvlJc w:val="left"/>
      <w:pPr>
        <w:tabs>
          <w:tab w:val="num" w:pos="2880"/>
        </w:tabs>
        <w:ind w:left="2880" w:hanging="360"/>
      </w:pPr>
      <w:rPr>
        <w:rFonts w:ascii="Arial" w:hAnsi="Arial" w:hint="default"/>
      </w:rPr>
    </w:lvl>
    <w:lvl w:ilvl="4" w:tplc="0402300A" w:tentative="1">
      <w:start w:val="1"/>
      <w:numFmt w:val="bullet"/>
      <w:lvlText w:val="•"/>
      <w:lvlJc w:val="left"/>
      <w:pPr>
        <w:tabs>
          <w:tab w:val="num" w:pos="3600"/>
        </w:tabs>
        <w:ind w:left="3600" w:hanging="360"/>
      </w:pPr>
      <w:rPr>
        <w:rFonts w:ascii="Arial" w:hAnsi="Arial" w:hint="default"/>
      </w:rPr>
    </w:lvl>
    <w:lvl w:ilvl="5" w:tplc="5E88E396" w:tentative="1">
      <w:start w:val="1"/>
      <w:numFmt w:val="bullet"/>
      <w:lvlText w:val="•"/>
      <w:lvlJc w:val="left"/>
      <w:pPr>
        <w:tabs>
          <w:tab w:val="num" w:pos="4320"/>
        </w:tabs>
        <w:ind w:left="4320" w:hanging="360"/>
      </w:pPr>
      <w:rPr>
        <w:rFonts w:ascii="Arial" w:hAnsi="Arial" w:hint="default"/>
      </w:rPr>
    </w:lvl>
    <w:lvl w:ilvl="6" w:tplc="A31C058A" w:tentative="1">
      <w:start w:val="1"/>
      <w:numFmt w:val="bullet"/>
      <w:lvlText w:val="•"/>
      <w:lvlJc w:val="left"/>
      <w:pPr>
        <w:tabs>
          <w:tab w:val="num" w:pos="5040"/>
        </w:tabs>
        <w:ind w:left="5040" w:hanging="360"/>
      </w:pPr>
      <w:rPr>
        <w:rFonts w:ascii="Arial" w:hAnsi="Arial" w:hint="default"/>
      </w:rPr>
    </w:lvl>
    <w:lvl w:ilvl="7" w:tplc="FE42BB7A" w:tentative="1">
      <w:start w:val="1"/>
      <w:numFmt w:val="bullet"/>
      <w:lvlText w:val="•"/>
      <w:lvlJc w:val="left"/>
      <w:pPr>
        <w:tabs>
          <w:tab w:val="num" w:pos="5760"/>
        </w:tabs>
        <w:ind w:left="5760" w:hanging="360"/>
      </w:pPr>
      <w:rPr>
        <w:rFonts w:ascii="Arial" w:hAnsi="Arial" w:hint="default"/>
      </w:rPr>
    </w:lvl>
    <w:lvl w:ilvl="8" w:tplc="AB1012E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1DB2D5B"/>
    <w:multiLevelType w:val="hybridMultilevel"/>
    <w:tmpl w:val="A9BAC79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44680588"/>
    <w:multiLevelType w:val="hybridMultilevel"/>
    <w:tmpl w:val="C264E942"/>
    <w:lvl w:ilvl="0" w:tplc="220CA26A">
      <w:start w:val="1"/>
      <w:numFmt w:val="bullet"/>
      <w:lvlText w:val="•"/>
      <w:lvlJc w:val="left"/>
      <w:pPr>
        <w:tabs>
          <w:tab w:val="num" w:pos="720"/>
        </w:tabs>
        <w:ind w:left="720" w:hanging="360"/>
      </w:pPr>
      <w:rPr>
        <w:rFonts w:ascii="Arial" w:hAnsi="Arial" w:hint="default"/>
      </w:rPr>
    </w:lvl>
    <w:lvl w:ilvl="1" w:tplc="5C8A704A">
      <w:numFmt w:val="bullet"/>
      <w:lvlText w:val="•"/>
      <w:lvlJc w:val="left"/>
      <w:pPr>
        <w:tabs>
          <w:tab w:val="num" w:pos="1440"/>
        </w:tabs>
        <w:ind w:left="1440" w:hanging="360"/>
      </w:pPr>
      <w:rPr>
        <w:rFonts w:ascii="Arial" w:hAnsi="Arial" w:hint="default"/>
      </w:rPr>
    </w:lvl>
    <w:lvl w:ilvl="2" w:tplc="230E2C5C" w:tentative="1">
      <w:start w:val="1"/>
      <w:numFmt w:val="bullet"/>
      <w:lvlText w:val="•"/>
      <w:lvlJc w:val="left"/>
      <w:pPr>
        <w:tabs>
          <w:tab w:val="num" w:pos="2160"/>
        </w:tabs>
        <w:ind w:left="2160" w:hanging="360"/>
      </w:pPr>
      <w:rPr>
        <w:rFonts w:ascii="Arial" w:hAnsi="Arial" w:hint="default"/>
      </w:rPr>
    </w:lvl>
    <w:lvl w:ilvl="3" w:tplc="503696D6" w:tentative="1">
      <w:start w:val="1"/>
      <w:numFmt w:val="bullet"/>
      <w:lvlText w:val="•"/>
      <w:lvlJc w:val="left"/>
      <w:pPr>
        <w:tabs>
          <w:tab w:val="num" w:pos="2880"/>
        </w:tabs>
        <w:ind w:left="2880" w:hanging="360"/>
      </w:pPr>
      <w:rPr>
        <w:rFonts w:ascii="Arial" w:hAnsi="Arial" w:hint="default"/>
      </w:rPr>
    </w:lvl>
    <w:lvl w:ilvl="4" w:tplc="324CE408" w:tentative="1">
      <w:start w:val="1"/>
      <w:numFmt w:val="bullet"/>
      <w:lvlText w:val="•"/>
      <w:lvlJc w:val="left"/>
      <w:pPr>
        <w:tabs>
          <w:tab w:val="num" w:pos="3600"/>
        </w:tabs>
        <w:ind w:left="3600" w:hanging="360"/>
      </w:pPr>
      <w:rPr>
        <w:rFonts w:ascii="Arial" w:hAnsi="Arial" w:hint="default"/>
      </w:rPr>
    </w:lvl>
    <w:lvl w:ilvl="5" w:tplc="9C6C4CB2" w:tentative="1">
      <w:start w:val="1"/>
      <w:numFmt w:val="bullet"/>
      <w:lvlText w:val="•"/>
      <w:lvlJc w:val="left"/>
      <w:pPr>
        <w:tabs>
          <w:tab w:val="num" w:pos="4320"/>
        </w:tabs>
        <w:ind w:left="4320" w:hanging="360"/>
      </w:pPr>
      <w:rPr>
        <w:rFonts w:ascii="Arial" w:hAnsi="Arial" w:hint="default"/>
      </w:rPr>
    </w:lvl>
    <w:lvl w:ilvl="6" w:tplc="D0FA9538" w:tentative="1">
      <w:start w:val="1"/>
      <w:numFmt w:val="bullet"/>
      <w:lvlText w:val="•"/>
      <w:lvlJc w:val="left"/>
      <w:pPr>
        <w:tabs>
          <w:tab w:val="num" w:pos="5040"/>
        </w:tabs>
        <w:ind w:left="5040" w:hanging="360"/>
      </w:pPr>
      <w:rPr>
        <w:rFonts w:ascii="Arial" w:hAnsi="Arial" w:hint="default"/>
      </w:rPr>
    </w:lvl>
    <w:lvl w:ilvl="7" w:tplc="100C0CD0" w:tentative="1">
      <w:start w:val="1"/>
      <w:numFmt w:val="bullet"/>
      <w:lvlText w:val="•"/>
      <w:lvlJc w:val="left"/>
      <w:pPr>
        <w:tabs>
          <w:tab w:val="num" w:pos="5760"/>
        </w:tabs>
        <w:ind w:left="5760" w:hanging="360"/>
      </w:pPr>
      <w:rPr>
        <w:rFonts w:ascii="Arial" w:hAnsi="Arial" w:hint="default"/>
      </w:rPr>
    </w:lvl>
    <w:lvl w:ilvl="8" w:tplc="DA300D8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46E6E04"/>
    <w:multiLevelType w:val="hybridMultilevel"/>
    <w:tmpl w:val="D5BE759A"/>
    <w:lvl w:ilvl="0" w:tplc="933603F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0B333D3"/>
    <w:multiLevelType w:val="hybridMultilevel"/>
    <w:tmpl w:val="B8565D52"/>
    <w:lvl w:ilvl="0" w:tplc="AF5CE51A">
      <w:start w:val="1"/>
      <w:numFmt w:val="bullet"/>
      <w:lvlText w:val=""/>
      <w:lvlJc w:val="left"/>
      <w:pPr>
        <w:tabs>
          <w:tab w:val="num" w:pos="720"/>
        </w:tabs>
        <w:ind w:left="720" w:hanging="360"/>
      </w:pPr>
      <w:rPr>
        <w:rFonts w:ascii="Symbol" w:hAnsi="Symbol" w:hint="default"/>
      </w:rPr>
    </w:lvl>
    <w:lvl w:ilvl="1" w:tplc="97643FF6" w:tentative="1">
      <w:start w:val="1"/>
      <w:numFmt w:val="bullet"/>
      <w:lvlText w:val=""/>
      <w:lvlJc w:val="left"/>
      <w:pPr>
        <w:tabs>
          <w:tab w:val="num" w:pos="1440"/>
        </w:tabs>
        <w:ind w:left="1440" w:hanging="360"/>
      </w:pPr>
      <w:rPr>
        <w:rFonts w:ascii="Symbol" w:hAnsi="Symbol" w:hint="default"/>
      </w:rPr>
    </w:lvl>
    <w:lvl w:ilvl="2" w:tplc="21EE2268" w:tentative="1">
      <w:start w:val="1"/>
      <w:numFmt w:val="bullet"/>
      <w:lvlText w:val=""/>
      <w:lvlJc w:val="left"/>
      <w:pPr>
        <w:tabs>
          <w:tab w:val="num" w:pos="2160"/>
        </w:tabs>
        <w:ind w:left="2160" w:hanging="360"/>
      </w:pPr>
      <w:rPr>
        <w:rFonts w:ascii="Symbol" w:hAnsi="Symbol" w:hint="default"/>
      </w:rPr>
    </w:lvl>
    <w:lvl w:ilvl="3" w:tplc="70D8A112" w:tentative="1">
      <w:start w:val="1"/>
      <w:numFmt w:val="bullet"/>
      <w:lvlText w:val=""/>
      <w:lvlJc w:val="left"/>
      <w:pPr>
        <w:tabs>
          <w:tab w:val="num" w:pos="2880"/>
        </w:tabs>
        <w:ind w:left="2880" w:hanging="360"/>
      </w:pPr>
      <w:rPr>
        <w:rFonts w:ascii="Symbol" w:hAnsi="Symbol" w:hint="default"/>
      </w:rPr>
    </w:lvl>
    <w:lvl w:ilvl="4" w:tplc="B0F680D0" w:tentative="1">
      <w:start w:val="1"/>
      <w:numFmt w:val="bullet"/>
      <w:lvlText w:val=""/>
      <w:lvlJc w:val="left"/>
      <w:pPr>
        <w:tabs>
          <w:tab w:val="num" w:pos="3600"/>
        </w:tabs>
        <w:ind w:left="3600" w:hanging="360"/>
      </w:pPr>
      <w:rPr>
        <w:rFonts w:ascii="Symbol" w:hAnsi="Symbol" w:hint="default"/>
      </w:rPr>
    </w:lvl>
    <w:lvl w:ilvl="5" w:tplc="0F7C880A" w:tentative="1">
      <w:start w:val="1"/>
      <w:numFmt w:val="bullet"/>
      <w:lvlText w:val=""/>
      <w:lvlJc w:val="left"/>
      <w:pPr>
        <w:tabs>
          <w:tab w:val="num" w:pos="4320"/>
        </w:tabs>
        <w:ind w:left="4320" w:hanging="360"/>
      </w:pPr>
      <w:rPr>
        <w:rFonts w:ascii="Symbol" w:hAnsi="Symbol" w:hint="default"/>
      </w:rPr>
    </w:lvl>
    <w:lvl w:ilvl="6" w:tplc="5FF22FA0" w:tentative="1">
      <w:start w:val="1"/>
      <w:numFmt w:val="bullet"/>
      <w:lvlText w:val=""/>
      <w:lvlJc w:val="left"/>
      <w:pPr>
        <w:tabs>
          <w:tab w:val="num" w:pos="5040"/>
        </w:tabs>
        <w:ind w:left="5040" w:hanging="360"/>
      </w:pPr>
      <w:rPr>
        <w:rFonts w:ascii="Symbol" w:hAnsi="Symbol" w:hint="default"/>
      </w:rPr>
    </w:lvl>
    <w:lvl w:ilvl="7" w:tplc="596616A0" w:tentative="1">
      <w:start w:val="1"/>
      <w:numFmt w:val="bullet"/>
      <w:lvlText w:val=""/>
      <w:lvlJc w:val="left"/>
      <w:pPr>
        <w:tabs>
          <w:tab w:val="num" w:pos="5760"/>
        </w:tabs>
        <w:ind w:left="5760" w:hanging="360"/>
      </w:pPr>
      <w:rPr>
        <w:rFonts w:ascii="Symbol" w:hAnsi="Symbol" w:hint="default"/>
      </w:rPr>
    </w:lvl>
    <w:lvl w:ilvl="8" w:tplc="3744B95C"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52C46D4C"/>
    <w:multiLevelType w:val="hybridMultilevel"/>
    <w:tmpl w:val="AE64C622"/>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51843FE"/>
    <w:multiLevelType w:val="hybridMultilevel"/>
    <w:tmpl w:val="8378012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D2A3D90"/>
    <w:multiLevelType w:val="multilevel"/>
    <w:tmpl w:val="5D8082BA"/>
    <w:lvl w:ilvl="0">
      <w:start w:val="1"/>
      <w:numFmt w:val="decimal"/>
      <w:pStyle w:val="Heading1"/>
      <w:lvlText w:val="%1."/>
      <w:lvlJc w:val="left"/>
      <w:pPr>
        <w:ind w:left="567" w:hanging="56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288" w:hanging="288"/>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19" w15:restartNumberingAfterBreak="0">
    <w:nsid w:val="7410504A"/>
    <w:multiLevelType w:val="hybridMultilevel"/>
    <w:tmpl w:val="0838C962"/>
    <w:lvl w:ilvl="0" w:tplc="872E6D06">
      <w:start w:val="5"/>
      <w:numFmt w:val="bullet"/>
      <w:lvlText w:val="-"/>
      <w:lvlJc w:val="left"/>
      <w:pPr>
        <w:ind w:left="720" w:hanging="360"/>
      </w:pPr>
      <w:rPr>
        <w:rFonts w:ascii="Corbel" w:eastAsiaTheme="minorHAnsi" w:hAnsi="Corbe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72B0A70"/>
    <w:multiLevelType w:val="hybridMultilevel"/>
    <w:tmpl w:val="1ADE1752"/>
    <w:lvl w:ilvl="0" w:tplc="872E6D06">
      <w:start w:val="5"/>
      <w:numFmt w:val="bullet"/>
      <w:lvlText w:val="-"/>
      <w:lvlJc w:val="left"/>
      <w:pPr>
        <w:ind w:left="720" w:hanging="360"/>
      </w:pPr>
      <w:rPr>
        <w:rFonts w:ascii="Corbel" w:eastAsiaTheme="minorHAnsi" w:hAnsi="Corbe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7CC2447"/>
    <w:multiLevelType w:val="hybridMultilevel"/>
    <w:tmpl w:val="EC007120"/>
    <w:lvl w:ilvl="0" w:tplc="34AE75D4">
      <w:start w:val="1"/>
      <w:numFmt w:val="bullet"/>
      <w:pStyle w:val="Opsomming"/>
      <w:lvlText w:val=""/>
      <w:lvlJc w:val="left"/>
      <w:pPr>
        <w:tabs>
          <w:tab w:val="num" w:pos="368"/>
        </w:tabs>
        <w:ind w:left="368" w:hanging="227"/>
      </w:pPr>
      <w:rPr>
        <w:rFonts w:ascii="Symbol" w:hAnsi="Symbol" w:hint="default"/>
        <w:color w:val="C5004B"/>
        <w:sz w:val="20"/>
      </w:rPr>
    </w:lvl>
    <w:lvl w:ilvl="1" w:tplc="A592543A">
      <w:numFmt w:val="bullet"/>
      <w:lvlText w:val="-"/>
      <w:lvlJc w:val="left"/>
      <w:pPr>
        <w:tabs>
          <w:tab w:val="num" w:pos="1222"/>
        </w:tabs>
        <w:ind w:left="1222" w:hanging="360"/>
      </w:pPr>
      <w:rPr>
        <w:rFonts w:ascii="Trebuchet MS" w:eastAsia="Times New Roman" w:hAnsi="Trebuchet MS" w:cs="Arial" w:hint="default"/>
      </w:rPr>
    </w:lvl>
    <w:lvl w:ilvl="2" w:tplc="897AA074" w:tentative="1">
      <w:start w:val="1"/>
      <w:numFmt w:val="bullet"/>
      <w:lvlText w:val=""/>
      <w:lvlJc w:val="left"/>
      <w:pPr>
        <w:tabs>
          <w:tab w:val="num" w:pos="1942"/>
        </w:tabs>
        <w:ind w:left="1942" w:hanging="360"/>
      </w:pPr>
      <w:rPr>
        <w:rFonts w:ascii="Wingdings" w:hAnsi="Wingdings" w:hint="default"/>
      </w:rPr>
    </w:lvl>
    <w:lvl w:ilvl="3" w:tplc="F27AE70A" w:tentative="1">
      <w:start w:val="1"/>
      <w:numFmt w:val="bullet"/>
      <w:lvlText w:val=""/>
      <w:lvlJc w:val="left"/>
      <w:pPr>
        <w:tabs>
          <w:tab w:val="num" w:pos="2662"/>
        </w:tabs>
        <w:ind w:left="2662" w:hanging="360"/>
      </w:pPr>
      <w:rPr>
        <w:rFonts w:ascii="Symbol" w:hAnsi="Symbol" w:hint="default"/>
      </w:rPr>
    </w:lvl>
    <w:lvl w:ilvl="4" w:tplc="0608B406" w:tentative="1">
      <w:start w:val="1"/>
      <w:numFmt w:val="bullet"/>
      <w:lvlText w:val="o"/>
      <w:lvlJc w:val="left"/>
      <w:pPr>
        <w:tabs>
          <w:tab w:val="num" w:pos="3382"/>
        </w:tabs>
        <w:ind w:left="3382" w:hanging="360"/>
      </w:pPr>
      <w:rPr>
        <w:rFonts w:ascii="Courier New" w:hAnsi="Courier New" w:cs="Courier New" w:hint="default"/>
      </w:rPr>
    </w:lvl>
    <w:lvl w:ilvl="5" w:tplc="EFE81A7E" w:tentative="1">
      <w:start w:val="1"/>
      <w:numFmt w:val="bullet"/>
      <w:lvlText w:val=""/>
      <w:lvlJc w:val="left"/>
      <w:pPr>
        <w:tabs>
          <w:tab w:val="num" w:pos="4102"/>
        </w:tabs>
        <w:ind w:left="4102" w:hanging="360"/>
      </w:pPr>
      <w:rPr>
        <w:rFonts w:ascii="Wingdings" w:hAnsi="Wingdings" w:hint="default"/>
      </w:rPr>
    </w:lvl>
    <w:lvl w:ilvl="6" w:tplc="C8EEE828" w:tentative="1">
      <w:start w:val="1"/>
      <w:numFmt w:val="bullet"/>
      <w:lvlText w:val=""/>
      <w:lvlJc w:val="left"/>
      <w:pPr>
        <w:tabs>
          <w:tab w:val="num" w:pos="4822"/>
        </w:tabs>
        <w:ind w:left="4822" w:hanging="360"/>
      </w:pPr>
      <w:rPr>
        <w:rFonts w:ascii="Symbol" w:hAnsi="Symbol" w:hint="default"/>
      </w:rPr>
    </w:lvl>
    <w:lvl w:ilvl="7" w:tplc="EC306C64" w:tentative="1">
      <w:start w:val="1"/>
      <w:numFmt w:val="bullet"/>
      <w:lvlText w:val="o"/>
      <w:lvlJc w:val="left"/>
      <w:pPr>
        <w:tabs>
          <w:tab w:val="num" w:pos="5542"/>
        </w:tabs>
        <w:ind w:left="5542" w:hanging="360"/>
      </w:pPr>
      <w:rPr>
        <w:rFonts w:ascii="Courier New" w:hAnsi="Courier New" w:cs="Courier New" w:hint="default"/>
      </w:rPr>
    </w:lvl>
    <w:lvl w:ilvl="8" w:tplc="A6FA55CE" w:tentative="1">
      <w:start w:val="1"/>
      <w:numFmt w:val="bullet"/>
      <w:lvlText w:val=""/>
      <w:lvlJc w:val="left"/>
      <w:pPr>
        <w:tabs>
          <w:tab w:val="num" w:pos="6262"/>
        </w:tabs>
        <w:ind w:left="6262" w:hanging="360"/>
      </w:pPr>
      <w:rPr>
        <w:rFonts w:ascii="Wingdings" w:hAnsi="Wingdings" w:hint="default"/>
      </w:rPr>
    </w:lvl>
  </w:abstractNum>
  <w:abstractNum w:abstractNumId="22" w15:restartNumberingAfterBreak="0">
    <w:nsid w:val="7CAF0C4D"/>
    <w:multiLevelType w:val="hybridMultilevel"/>
    <w:tmpl w:val="0B784E3E"/>
    <w:lvl w:ilvl="0" w:tplc="5B7043C4">
      <w:start w:val="2"/>
      <w:numFmt w:val="bullet"/>
      <w:lvlText w:val="-"/>
      <w:lvlJc w:val="left"/>
      <w:pPr>
        <w:ind w:left="720" w:hanging="360"/>
      </w:pPr>
      <w:rPr>
        <w:rFonts w:ascii="Corbel" w:eastAsiaTheme="minorHAnsi" w:hAnsi="Corbe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91945446">
    <w:abstractNumId w:val="0"/>
  </w:num>
  <w:num w:numId="2" w16cid:durableId="79646325">
    <w:abstractNumId w:val="18"/>
  </w:num>
  <w:num w:numId="3" w16cid:durableId="675229222">
    <w:abstractNumId w:val="22"/>
  </w:num>
  <w:num w:numId="4" w16cid:durableId="13874168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7552032">
    <w:abstractNumId w:val="16"/>
  </w:num>
  <w:num w:numId="6" w16cid:durableId="66539711">
    <w:abstractNumId w:val="4"/>
  </w:num>
  <w:num w:numId="7" w16cid:durableId="1272860243">
    <w:abstractNumId w:val="14"/>
  </w:num>
  <w:num w:numId="8" w16cid:durableId="1361205103">
    <w:abstractNumId w:val="2"/>
  </w:num>
  <w:num w:numId="9" w16cid:durableId="938291780">
    <w:abstractNumId w:val="12"/>
  </w:num>
  <w:num w:numId="10" w16cid:durableId="662973283">
    <w:abstractNumId w:val="10"/>
  </w:num>
  <w:num w:numId="11" w16cid:durableId="38021077">
    <w:abstractNumId w:val="17"/>
  </w:num>
  <w:num w:numId="12" w16cid:durableId="884021418">
    <w:abstractNumId w:val="6"/>
  </w:num>
  <w:num w:numId="13" w16cid:durableId="1645086490">
    <w:abstractNumId w:val="21"/>
  </w:num>
  <w:num w:numId="14" w16cid:durableId="1825395889">
    <w:abstractNumId w:val="19"/>
  </w:num>
  <w:num w:numId="15" w16cid:durableId="1431124507">
    <w:abstractNumId w:val="7"/>
  </w:num>
  <w:num w:numId="16" w16cid:durableId="950017480">
    <w:abstractNumId w:val="15"/>
  </w:num>
  <w:num w:numId="17" w16cid:durableId="272326998">
    <w:abstractNumId w:val="8"/>
  </w:num>
  <w:num w:numId="18" w16cid:durableId="1187017518">
    <w:abstractNumId w:val="20"/>
  </w:num>
  <w:num w:numId="19" w16cid:durableId="2121411876">
    <w:abstractNumId w:val="1"/>
  </w:num>
  <w:num w:numId="20" w16cid:durableId="372774883">
    <w:abstractNumId w:val="9"/>
  </w:num>
  <w:num w:numId="21" w16cid:durableId="1975014970">
    <w:abstractNumId w:val="13"/>
  </w:num>
  <w:num w:numId="22" w16cid:durableId="1390957588">
    <w:abstractNumId w:val="5"/>
  </w:num>
  <w:num w:numId="23" w16cid:durableId="1188102489">
    <w:abstractNumId w:val="3"/>
  </w:num>
  <w:num w:numId="24" w16cid:durableId="486553656">
    <w:abstractNumId w:val="11"/>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Beenhakker J.J.H. (Jorine)">
    <w15:presenceInfo w15:providerId="AD" w15:userId="S-1-5-21-1153138198-226783966-1476992662-325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SortMethod w:val="0000"/>
  <w:defaultTabStop w:val="14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20D"/>
    <w:rsid w:val="0001029E"/>
    <w:rsid w:val="0002252B"/>
    <w:rsid w:val="00031768"/>
    <w:rsid w:val="00031F1B"/>
    <w:rsid w:val="000353D7"/>
    <w:rsid w:val="000422C6"/>
    <w:rsid w:val="000453EC"/>
    <w:rsid w:val="00045501"/>
    <w:rsid w:val="00057FC0"/>
    <w:rsid w:val="00084870"/>
    <w:rsid w:val="000954B0"/>
    <w:rsid w:val="000B20A5"/>
    <w:rsid w:val="000B4F69"/>
    <w:rsid w:val="000E1A51"/>
    <w:rsid w:val="000E555B"/>
    <w:rsid w:val="000E5725"/>
    <w:rsid w:val="000F0D59"/>
    <w:rsid w:val="000F31F1"/>
    <w:rsid w:val="000F731F"/>
    <w:rsid w:val="00117B03"/>
    <w:rsid w:val="001259D8"/>
    <w:rsid w:val="00163037"/>
    <w:rsid w:val="00164ECF"/>
    <w:rsid w:val="001942C0"/>
    <w:rsid w:val="001A401A"/>
    <w:rsid w:val="001A474D"/>
    <w:rsid w:val="001A6E52"/>
    <w:rsid w:val="001E227E"/>
    <w:rsid w:val="00224720"/>
    <w:rsid w:val="00226D2C"/>
    <w:rsid w:val="00226D63"/>
    <w:rsid w:val="002443AC"/>
    <w:rsid w:val="00250DEB"/>
    <w:rsid w:val="00255ECB"/>
    <w:rsid w:val="0027235E"/>
    <w:rsid w:val="00283B47"/>
    <w:rsid w:val="00285516"/>
    <w:rsid w:val="00285C57"/>
    <w:rsid w:val="002864B0"/>
    <w:rsid w:val="00292E82"/>
    <w:rsid w:val="002943A7"/>
    <w:rsid w:val="002E169A"/>
    <w:rsid w:val="002E7B64"/>
    <w:rsid w:val="002F26BC"/>
    <w:rsid w:val="00307A6F"/>
    <w:rsid w:val="0031516B"/>
    <w:rsid w:val="00326CE9"/>
    <w:rsid w:val="00343F3F"/>
    <w:rsid w:val="0036335B"/>
    <w:rsid w:val="00365BEB"/>
    <w:rsid w:val="003741D9"/>
    <w:rsid w:val="00377830"/>
    <w:rsid w:val="00380D18"/>
    <w:rsid w:val="00387050"/>
    <w:rsid w:val="003874C5"/>
    <w:rsid w:val="003945DC"/>
    <w:rsid w:val="003A7886"/>
    <w:rsid w:val="003B7D2C"/>
    <w:rsid w:val="003C0F5C"/>
    <w:rsid w:val="003C44B0"/>
    <w:rsid w:val="003D1382"/>
    <w:rsid w:val="003F1753"/>
    <w:rsid w:val="003F3525"/>
    <w:rsid w:val="003F427E"/>
    <w:rsid w:val="00434730"/>
    <w:rsid w:val="00442B4C"/>
    <w:rsid w:val="00455328"/>
    <w:rsid w:val="0046302C"/>
    <w:rsid w:val="00475FE2"/>
    <w:rsid w:val="0048718C"/>
    <w:rsid w:val="004A3819"/>
    <w:rsid w:val="004A4F88"/>
    <w:rsid w:val="004F6DB9"/>
    <w:rsid w:val="00503343"/>
    <w:rsid w:val="00503E52"/>
    <w:rsid w:val="00541950"/>
    <w:rsid w:val="00554682"/>
    <w:rsid w:val="00563748"/>
    <w:rsid w:val="00596AE3"/>
    <w:rsid w:val="005A4E4C"/>
    <w:rsid w:val="005A521F"/>
    <w:rsid w:val="005C4CE3"/>
    <w:rsid w:val="005D1E81"/>
    <w:rsid w:val="005D2EA6"/>
    <w:rsid w:val="005F2CCF"/>
    <w:rsid w:val="005F751D"/>
    <w:rsid w:val="00630631"/>
    <w:rsid w:val="00637196"/>
    <w:rsid w:val="00644FDE"/>
    <w:rsid w:val="00651A1A"/>
    <w:rsid w:val="00652565"/>
    <w:rsid w:val="00653BE3"/>
    <w:rsid w:val="0065692B"/>
    <w:rsid w:val="00663C3E"/>
    <w:rsid w:val="00674EA4"/>
    <w:rsid w:val="0068147A"/>
    <w:rsid w:val="006903D7"/>
    <w:rsid w:val="0069720D"/>
    <w:rsid w:val="006A16BB"/>
    <w:rsid w:val="006B0550"/>
    <w:rsid w:val="006B602B"/>
    <w:rsid w:val="006D568A"/>
    <w:rsid w:val="007315A2"/>
    <w:rsid w:val="00736B22"/>
    <w:rsid w:val="007462D1"/>
    <w:rsid w:val="007563A7"/>
    <w:rsid w:val="00771B4F"/>
    <w:rsid w:val="00774367"/>
    <w:rsid w:val="007804F8"/>
    <w:rsid w:val="00787385"/>
    <w:rsid w:val="0079228C"/>
    <w:rsid w:val="007B78B3"/>
    <w:rsid w:val="007C23A4"/>
    <w:rsid w:val="007D433B"/>
    <w:rsid w:val="007E3287"/>
    <w:rsid w:val="007F4ABB"/>
    <w:rsid w:val="00802254"/>
    <w:rsid w:val="00833F00"/>
    <w:rsid w:val="008523E3"/>
    <w:rsid w:val="0085348D"/>
    <w:rsid w:val="00855FD5"/>
    <w:rsid w:val="008659FC"/>
    <w:rsid w:val="00885A41"/>
    <w:rsid w:val="0089017F"/>
    <w:rsid w:val="008915B5"/>
    <w:rsid w:val="008A4061"/>
    <w:rsid w:val="008B2640"/>
    <w:rsid w:val="00924623"/>
    <w:rsid w:val="00930EC4"/>
    <w:rsid w:val="00936142"/>
    <w:rsid w:val="0093743D"/>
    <w:rsid w:val="0094567D"/>
    <w:rsid w:val="00965695"/>
    <w:rsid w:val="0097298E"/>
    <w:rsid w:val="0098072F"/>
    <w:rsid w:val="00994F43"/>
    <w:rsid w:val="009B15CD"/>
    <w:rsid w:val="009B5605"/>
    <w:rsid w:val="009B5E88"/>
    <w:rsid w:val="009D0702"/>
    <w:rsid w:val="00A1131A"/>
    <w:rsid w:val="00A1683D"/>
    <w:rsid w:val="00A20631"/>
    <w:rsid w:val="00A25699"/>
    <w:rsid w:val="00A3424C"/>
    <w:rsid w:val="00A34C9B"/>
    <w:rsid w:val="00A370E9"/>
    <w:rsid w:val="00A85C0F"/>
    <w:rsid w:val="00A86584"/>
    <w:rsid w:val="00A90CC6"/>
    <w:rsid w:val="00A96740"/>
    <w:rsid w:val="00A97A66"/>
    <w:rsid w:val="00AA24AE"/>
    <w:rsid w:val="00AA38A1"/>
    <w:rsid w:val="00AB271B"/>
    <w:rsid w:val="00B012BA"/>
    <w:rsid w:val="00B11A7A"/>
    <w:rsid w:val="00B43228"/>
    <w:rsid w:val="00B61B55"/>
    <w:rsid w:val="00B65D7E"/>
    <w:rsid w:val="00B72B32"/>
    <w:rsid w:val="00B74A03"/>
    <w:rsid w:val="00B775C3"/>
    <w:rsid w:val="00B830D7"/>
    <w:rsid w:val="00BB583D"/>
    <w:rsid w:val="00BD78FE"/>
    <w:rsid w:val="00BE41DB"/>
    <w:rsid w:val="00BF722C"/>
    <w:rsid w:val="00C106E8"/>
    <w:rsid w:val="00C16892"/>
    <w:rsid w:val="00C17AE7"/>
    <w:rsid w:val="00C2341F"/>
    <w:rsid w:val="00C36E9D"/>
    <w:rsid w:val="00C47680"/>
    <w:rsid w:val="00C53B24"/>
    <w:rsid w:val="00C55BCA"/>
    <w:rsid w:val="00C57650"/>
    <w:rsid w:val="00C61510"/>
    <w:rsid w:val="00C652B6"/>
    <w:rsid w:val="00C7714E"/>
    <w:rsid w:val="00C840FF"/>
    <w:rsid w:val="00CA24A3"/>
    <w:rsid w:val="00CC75FB"/>
    <w:rsid w:val="00CD0D14"/>
    <w:rsid w:val="00CD6A2A"/>
    <w:rsid w:val="00D10249"/>
    <w:rsid w:val="00D11C83"/>
    <w:rsid w:val="00D34264"/>
    <w:rsid w:val="00D422F3"/>
    <w:rsid w:val="00D81246"/>
    <w:rsid w:val="00DA2129"/>
    <w:rsid w:val="00DA7357"/>
    <w:rsid w:val="00DD1DE7"/>
    <w:rsid w:val="00DD7D07"/>
    <w:rsid w:val="00DF2380"/>
    <w:rsid w:val="00E01D6F"/>
    <w:rsid w:val="00E05285"/>
    <w:rsid w:val="00E12F17"/>
    <w:rsid w:val="00E22415"/>
    <w:rsid w:val="00E224FB"/>
    <w:rsid w:val="00E26598"/>
    <w:rsid w:val="00E34F98"/>
    <w:rsid w:val="00E405D9"/>
    <w:rsid w:val="00E46B72"/>
    <w:rsid w:val="00E62CBD"/>
    <w:rsid w:val="00E71337"/>
    <w:rsid w:val="00E72D7E"/>
    <w:rsid w:val="00E81C97"/>
    <w:rsid w:val="00E84D2D"/>
    <w:rsid w:val="00E902E4"/>
    <w:rsid w:val="00E97F77"/>
    <w:rsid w:val="00EA33D9"/>
    <w:rsid w:val="00EC0435"/>
    <w:rsid w:val="00ED4E67"/>
    <w:rsid w:val="00F03869"/>
    <w:rsid w:val="00F26ACA"/>
    <w:rsid w:val="00F30328"/>
    <w:rsid w:val="00F415F0"/>
    <w:rsid w:val="00F85186"/>
    <w:rsid w:val="00F86D03"/>
    <w:rsid w:val="00FA0969"/>
    <w:rsid w:val="00FB0439"/>
    <w:rsid w:val="00FB22D6"/>
    <w:rsid w:val="00FC702E"/>
    <w:rsid w:val="00FD71C3"/>
    <w:rsid w:val="00FD7A79"/>
    <w:rsid w:val="00FE5931"/>
    <w:rsid w:val="00FF291B"/>
    <w:rsid w:val="00FF4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4441CC"/>
  <w15:chartTrackingRefBased/>
  <w15:docId w15:val="{BB3767BF-2F73-429E-A037-20EF4F580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ajorHAnsi" w:eastAsiaTheme="minorHAnsi" w:hAnsiTheme="maj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rsid w:val="00E81C97"/>
    <w:rPr>
      <w:lang w:val="nl-NL"/>
      <w14:ligatures w14:val="standard"/>
    </w:rPr>
  </w:style>
  <w:style w:type="paragraph" w:styleId="Heading1">
    <w:name w:val="heading 1"/>
    <w:basedOn w:val="Normal"/>
    <w:next w:val="BodyText"/>
    <w:link w:val="Heading1Char"/>
    <w:uiPriority w:val="9"/>
    <w:qFormat/>
    <w:rsid w:val="00787385"/>
    <w:pPr>
      <w:keepNext/>
      <w:keepLines/>
      <w:pageBreakBefore/>
      <w:numPr>
        <w:numId w:val="2"/>
      </w:numPr>
      <w:spacing w:before="100" w:beforeAutospacing="1" w:after="360"/>
      <w:outlineLvl w:val="0"/>
    </w:pPr>
    <w:rPr>
      <w:rFonts w:eastAsia="Times New Roman" w:cs="Times New Roman"/>
      <w:b/>
      <w:bCs/>
      <w:color w:val="315E79" w:themeColor="accent5" w:themeShade="BF"/>
      <w:kern w:val="36"/>
      <w:sz w:val="44"/>
      <w:szCs w:val="48"/>
    </w:rPr>
  </w:style>
  <w:style w:type="paragraph" w:styleId="Heading2">
    <w:name w:val="heading 2"/>
    <w:basedOn w:val="Normal"/>
    <w:next w:val="BodyText"/>
    <w:link w:val="Heading2Char"/>
    <w:uiPriority w:val="9"/>
    <w:unhideWhenUsed/>
    <w:qFormat/>
    <w:rsid w:val="004A3819"/>
    <w:pPr>
      <w:keepNext/>
      <w:keepLines/>
      <w:numPr>
        <w:ilvl w:val="1"/>
        <w:numId w:val="2"/>
      </w:numPr>
      <w:suppressAutoHyphens/>
      <w:spacing w:before="240"/>
      <w:outlineLvl w:val="1"/>
    </w:pPr>
    <w:rPr>
      <w:rFonts w:eastAsiaTheme="majorEastAsia" w:cstheme="majorBidi"/>
      <w:b/>
      <w:color w:val="315E79" w:themeColor="accent5" w:themeShade="BF"/>
      <w:sz w:val="24"/>
      <w:szCs w:val="26"/>
    </w:rPr>
  </w:style>
  <w:style w:type="paragraph" w:styleId="Heading3">
    <w:name w:val="heading 3"/>
    <w:basedOn w:val="Normal"/>
    <w:next w:val="BodyText"/>
    <w:link w:val="Heading3Char"/>
    <w:uiPriority w:val="9"/>
    <w:qFormat/>
    <w:rsid w:val="00DA7357"/>
    <w:pPr>
      <w:keepNext/>
      <w:keepLines/>
      <w:numPr>
        <w:ilvl w:val="2"/>
        <w:numId w:val="2"/>
      </w:numPr>
      <w:spacing w:before="100" w:beforeAutospacing="1"/>
      <w:outlineLvl w:val="2"/>
    </w:pPr>
    <w:rPr>
      <w:rFonts w:eastAsia="Times New Roman" w:cs="Times New Roman"/>
      <w:bCs/>
      <w:i/>
      <w:color w:val="315E79" w:themeColor="accent5" w:themeShade="BF"/>
      <w:sz w:val="24"/>
      <w:szCs w:val="27"/>
    </w:rPr>
  </w:style>
  <w:style w:type="paragraph" w:styleId="Heading4">
    <w:name w:val="heading 4"/>
    <w:basedOn w:val="Normal"/>
    <w:next w:val="BodyText"/>
    <w:link w:val="Heading4Char"/>
    <w:uiPriority w:val="9"/>
    <w:qFormat/>
    <w:rsid w:val="00596AE3"/>
    <w:pPr>
      <w:numPr>
        <w:ilvl w:val="3"/>
        <w:numId w:val="2"/>
      </w:numPr>
      <w:spacing w:before="100" w:beforeAutospacing="1"/>
      <w:outlineLvl w:val="3"/>
    </w:pPr>
    <w:rPr>
      <w:rFonts w:eastAsia="Times New Roman" w:cs="Times New Roman"/>
      <w:bCs/>
      <w:color w:val="315E79" w:themeColor="accent5" w:themeShade="BF"/>
    </w:rPr>
  </w:style>
  <w:style w:type="paragraph" w:styleId="Heading5">
    <w:name w:val="heading 5"/>
    <w:basedOn w:val="Normal"/>
    <w:next w:val="BodyText"/>
    <w:link w:val="Heading5Char"/>
    <w:uiPriority w:val="9"/>
    <w:unhideWhenUsed/>
    <w:qFormat/>
    <w:rsid w:val="009B15CD"/>
    <w:pPr>
      <w:keepNext/>
      <w:keepLines/>
      <w:spacing w:before="40"/>
      <w:outlineLvl w:val="4"/>
    </w:pPr>
    <w:rPr>
      <w:rFonts w:eastAsiaTheme="majorEastAsia" w:cstheme="majorBidi"/>
      <w:i/>
      <w:color w:val="F38B00" w:themeColor="accent1"/>
    </w:rPr>
  </w:style>
  <w:style w:type="paragraph" w:styleId="Heading6">
    <w:name w:val="heading 6"/>
    <w:basedOn w:val="Normal"/>
    <w:next w:val="BodyText"/>
    <w:link w:val="Heading6Char"/>
    <w:uiPriority w:val="9"/>
    <w:unhideWhenUsed/>
    <w:rsid w:val="007462D1"/>
    <w:pPr>
      <w:keepNext/>
      <w:keepLines/>
      <w:spacing w:before="40"/>
      <w:outlineLvl w:val="5"/>
    </w:pPr>
    <w:rPr>
      <w:rFonts w:eastAsiaTheme="majorEastAsia" w:cstheme="majorBidi"/>
      <w:i/>
    </w:rPr>
  </w:style>
  <w:style w:type="paragraph" w:styleId="Heading7">
    <w:name w:val="heading 7"/>
    <w:basedOn w:val="Normal"/>
    <w:next w:val="BodyText"/>
    <w:link w:val="Heading7Char"/>
    <w:uiPriority w:val="9"/>
    <w:unhideWhenUsed/>
    <w:rsid w:val="007462D1"/>
    <w:pPr>
      <w:keepNext/>
      <w:keepLines/>
      <w:outlineLvl w:val="6"/>
    </w:pPr>
    <w:rPr>
      <w:rFonts w:eastAsiaTheme="majorEastAsia" w:cs="Times New Roman (Headings CS)"/>
      <w:iCs/>
    </w:rPr>
  </w:style>
  <w:style w:type="paragraph" w:styleId="Heading8">
    <w:name w:val="heading 8"/>
    <w:basedOn w:val="Normal"/>
    <w:next w:val="Normal"/>
    <w:link w:val="Heading8Char"/>
    <w:uiPriority w:val="9"/>
    <w:unhideWhenUsed/>
    <w:rsid w:val="00EA33D9"/>
    <w:pPr>
      <w:keepNext/>
      <w:keepLines/>
      <w:spacing w:before="40"/>
      <w:outlineLvl w:val="7"/>
    </w:pPr>
    <w:rPr>
      <w:rFonts w:eastAsiaTheme="majorEastAsia" w:cstheme="majorBidi"/>
      <w:color w:val="556373" w:themeColor="text1" w:themeTint="D8"/>
      <w:sz w:val="21"/>
      <w:szCs w:val="21"/>
    </w:rPr>
  </w:style>
  <w:style w:type="paragraph" w:styleId="Heading9">
    <w:name w:val="heading 9"/>
    <w:basedOn w:val="Normal"/>
    <w:next w:val="Normal"/>
    <w:link w:val="Heading9Char"/>
    <w:uiPriority w:val="9"/>
    <w:unhideWhenUsed/>
    <w:rsid w:val="00EA33D9"/>
    <w:pPr>
      <w:keepNext/>
      <w:keepLines/>
      <w:spacing w:before="40"/>
      <w:outlineLvl w:val="8"/>
    </w:pPr>
    <w:rPr>
      <w:rFonts w:eastAsiaTheme="majorEastAsia" w:cstheme="majorBidi"/>
      <w:i/>
      <w:iCs/>
      <w:color w:val="556373"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5328"/>
    <w:pPr>
      <w:tabs>
        <w:tab w:val="center" w:pos="4680"/>
        <w:tab w:val="right" w:pos="9360"/>
      </w:tabs>
    </w:pPr>
  </w:style>
  <w:style w:type="character" w:customStyle="1" w:styleId="HeaderChar">
    <w:name w:val="Header Char"/>
    <w:basedOn w:val="DefaultParagraphFont"/>
    <w:link w:val="Header"/>
    <w:uiPriority w:val="99"/>
    <w:rsid w:val="00455328"/>
  </w:style>
  <w:style w:type="paragraph" w:styleId="Footer">
    <w:name w:val="footer"/>
    <w:basedOn w:val="Normal"/>
    <w:link w:val="FooterChar"/>
    <w:uiPriority w:val="99"/>
    <w:unhideWhenUsed/>
    <w:rsid w:val="005A4E4C"/>
    <w:pPr>
      <w:tabs>
        <w:tab w:val="center" w:pos="4680"/>
        <w:tab w:val="right" w:pos="9360"/>
      </w:tabs>
    </w:pPr>
    <w:rPr>
      <w:sz w:val="21"/>
    </w:rPr>
  </w:style>
  <w:style w:type="character" w:customStyle="1" w:styleId="FooterChar">
    <w:name w:val="Footer Char"/>
    <w:basedOn w:val="DefaultParagraphFont"/>
    <w:link w:val="Footer"/>
    <w:uiPriority w:val="99"/>
    <w:rsid w:val="005A4E4C"/>
    <w:rPr>
      <w:rFonts w:ascii="Corbel" w:hAnsi="Corbel"/>
      <w:color w:val="434E55"/>
      <w:sz w:val="21"/>
    </w:rPr>
  </w:style>
  <w:style w:type="character" w:customStyle="1" w:styleId="Heading1Char">
    <w:name w:val="Heading 1 Char"/>
    <w:basedOn w:val="DefaultParagraphFont"/>
    <w:link w:val="Heading1"/>
    <w:uiPriority w:val="9"/>
    <w:rsid w:val="00787385"/>
    <w:rPr>
      <w:rFonts w:eastAsia="Times New Roman" w:cs="Times New Roman"/>
      <w:b/>
      <w:bCs/>
      <w:color w:val="315E79" w:themeColor="accent5" w:themeShade="BF"/>
      <w:kern w:val="36"/>
      <w:sz w:val="44"/>
      <w:szCs w:val="48"/>
      <w:lang w:val="nl-NL"/>
      <w14:ligatures w14:val="standard"/>
    </w:rPr>
  </w:style>
  <w:style w:type="character" w:customStyle="1" w:styleId="Heading3Char">
    <w:name w:val="Heading 3 Char"/>
    <w:basedOn w:val="DefaultParagraphFont"/>
    <w:link w:val="Heading3"/>
    <w:uiPriority w:val="9"/>
    <w:rsid w:val="00DA7357"/>
    <w:rPr>
      <w:rFonts w:eastAsia="Times New Roman" w:cs="Times New Roman"/>
      <w:bCs/>
      <w:i/>
      <w:color w:val="315E79" w:themeColor="accent5" w:themeShade="BF"/>
      <w:sz w:val="24"/>
      <w:szCs w:val="27"/>
      <w:lang w:val="nl-NL"/>
      <w14:ligatures w14:val="standard"/>
    </w:rPr>
  </w:style>
  <w:style w:type="character" w:customStyle="1" w:styleId="Heading4Char">
    <w:name w:val="Heading 4 Char"/>
    <w:basedOn w:val="DefaultParagraphFont"/>
    <w:link w:val="Heading4"/>
    <w:uiPriority w:val="9"/>
    <w:rsid w:val="00596AE3"/>
    <w:rPr>
      <w:rFonts w:eastAsia="Times New Roman" w:cs="Times New Roman"/>
      <w:bCs/>
      <w:color w:val="315E79" w:themeColor="accent5" w:themeShade="BF"/>
      <w:lang w:val="nl-NL"/>
      <w14:ligatures w14:val="standard"/>
    </w:rPr>
  </w:style>
  <w:style w:type="paragraph" w:styleId="NormalWeb">
    <w:name w:val="Normal (Web)"/>
    <w:basedOn w:val="Normal"/>
    <w:uiPriority w:val="99"/>
    <w:semiHidden/>
    <w:unhideWhenUsed/>
    <w:rsid w:val="00455328"/>
    <w:pPr>
      <w:spacing w:before="100" w:beforeAutospacing="1" w:after="100" w:afterAutospacing="1"/>
    </w:pPr>
    <w:rPr>
      <w:rFonts w:ascii="Times New Roman" w:eastAsia="Times New Roman" w:hAnsi="Times New Roman" w:cs="Times New Roman"/>
    </w:rPr>
  </w:style>
  <w:style w:type="character" w:customStyle="1" w:styleId="NoSpacingChar">
    <w:name w:val="No Spacing Char"/>
    <w:basedOn w:val="DefaultParagraphFont"/>
    <w:link w:val="NoSpacing"/>
    <w:uiPriority w:val="1"/>
    <w:rsid w:val="009B15CD"/>
    <w:rPr>
      <w:color w:val="3E4854" w:themeColor="text1"/>
      <w:lang w:val="nl-NL"/>
      <w14:ligatures w14:val="standard"/>
    </w:rPr>
  </w:style>
  <w:style w:type="paragraph" w:customStyle="1" w:styleId="header-text">
    <w:name w:val="header-text"/>
    <w:basedOn w:val="Normal"/>
    <w:rsid w:val="00455328"/>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6B0550"/>
    <w:rPr>
      <w:color w:val="F38B00" w:themeColor="accent1"/>
      <w:u w:val="single"/>
    </w:rPr>
  </w:style>
  <w:style w:type="paragraph" w:customStyle="1" w:styleId="reference-source-name">
    <w:name w:val="reference-source-name"/>
    <w:basedOn w:val="Normal"/>
    <w:rsid w:val="00455328"/>
    <w:pPr>
      <w:spacing w:before="100" w:beforeAutospacing="1" w:after="100" w:afterAutospacing="1"/>
    </w:pPr>
    <w:rPr>
      <w:rFonts w:ascii="Times New Roman" w:eastAsia="Times New Roman" w:hAnsi="Times New Roman" w:cs="Times New Roman"/>
    </w:rPr>
  </w:style>
  <w:style w:type="paragraph" w:customStyle="1" w:styleId="reference-source-function">
    <w:name w:val="reference-source-function"/>
    <w:basedOn w:val="Normal"/>
    <w:rsid w:val="00455328"/>
    <w:pPr>
      <w:spacing w:before="100" w:beforeAutospacing="1" w:after="100" w:afterAutospacing="1"/>
    </w:pPr>
    <w:rPr>
      <w:rFonts w:ascii="Times New Roman" w:eastAsia="Times New Roman" w:hAnsi="Times New Roman" w:cs="Times New Roman"/>
    </w:rPr>
  </w:style>
  <w:style w:type="paragraph" w:styleId="NoSpacing">
    <w:name w:val="No Spacing"/>
    <w:basedOn w:val="BodyText"/>
    <w:next w:val="BodyText"/>
    <w:link w:val="NoSpacingChar"/>
    <w:uiPriority w:val="1"/>
    <w:qFormat/>
    <w:rsid w:val="009B15CD"/>
    <w:pPr>
      <w:spacing w:after="0"/>
      <w:contextualSpacing/>
    </w:pPr>
  </w:style>
  <w:style w:type="character" w:customStyle="1" w:styleId="Heading2Char">
    <w:name w:val="Heading 2 Char"/>
    <w:basedOn w:val="DefaultParagraphFont"/>
    <w:link w:val="Heading2"/>
    <w:uiPriority w:val="9"/>
    <w:rsid w:val="004A3819"/>
    <w:rPr>
      <w:rFonts w:eastAsiaTheme="majorEastAsia" w:cstheme="majorBidi"/>
      <w:b/>
      <w:color w:val="315E79" w:themeColor="accent5" w:themeShade="BF"/>
      <w:sz w:val="24"/>
      <w:szCs w:val="26"/>
      <w:lang w:val="nl-NL"/>
      <w14:ligatures w14:val="standard"/>
    </w:rPr>
  </w:style>
  <w:style w:type="character" w:customStyle="1" w:styleId="Heading5Char">
    <w:name w:val="Heading 5 Char"/>
    <w:basedOn w:val="DefaultParagraphFont"/>
    <w:link w:val="Heading5"/>
    <w:uiPriority w:val="9"/>
    <w:rsid w:val="009B15CD"/>
    <w:rPr>
      <w:rFonts w:eastAsiaTheme="majorEastAsia" w:cstheme="majorBidi"/>
      <w:i/>
      <w:color w:val="F38B00" w:themeColor="accent1"/>
      <w:lang w:val="nl-NL"/>
      <w14:ligatures w14:val="standard"/>
    </w:rPr>
  </w:style>
  <w:style w:type="character" w:customStyle="1" w:styleId="Heading6Char">
    <w:name w:val="Heading 6 Char"/>
    <w:basedOn w:val="DefaultParagraphFont"/>
    <w:link w:val="Heading6"/>
    <w:uiPriority w:val="9"/>
    <w:rsid w:val="007462D1"/>
    <w:rPr>
      <w:rFonts w:ascii="Corbel" w:eastAsiaTheme="majorEastAsia" w:hAnsi="Corbel" w:cstheme="majorBidi"/>
      <w:i/>
      <w:color w:val="434E55"/>
      <w:sz w:val="22"/>
    </w:rPr>
  </w:style>
  <w:style w:type="character" w:customStyle="1" w:styleId="Heading7Char">
    <w:name w:val="Heading 7 Char"/>
    <w:basedOn w:val="DefaultParagraphFont"/>
    <w:link w:val="Heading7"/>
    <w:uiPriority w:val="9"/>
    <w:rsid w:val="007462D1"/>
    <w:rPr>
      <w:rFonts w:ascii="Corbel" w:eastAsiaTheme="majorEastAsia" w:hAnsi="Corbel" w:cs="Times New Roman (Headings CS)"/>
      <w:iCs/>
      <w:color w:val="434E55"/>
      <w:sz w:val="22"/>
    </w:rPr>
  </w:style>
  <w:style w:type="character" w:customStyle="1" w:styleId="Heading8Char">
    <w:name w:val="Heading 8 Char"/>
    <w:basedOn w:val="DefaultParagraphFont"/>
    <w:link w:val="Heading8"/>
    <w:uiPriority w:val="9"/>
    <w:rsid w:val="00EA33D9"/>
    <w:rPr>
      <w:rFonts w:asciiTheme="majorHAnsi" w:eastAsiaTheme="majorEastAsia" w:hAnsiTheme="majorHAnsi" w:cstheme="majorBidi"/>
      <w:color w:val="556373" w:themeColor="text1" w:themeTint="D8"/>
      <w:sz w:val="21"/>
      <w:szCs w:val="21"/>
    </w:rPr>
  </w:style>
  <w:style w:type="character" w:customStyle="1" w:styleId="Heading9Char">
    <w:name w:val="Heading 9 Char"/>
    <w:basedOn w:val="DefaultParagraphFont"/>
    <w:link w:val="Heading9"/>
    <w:uiPriority w:val="9"/>
    <w:rsid w:val="00EA33D9"/>
    <w:rPr>
      <w:rFonts w:asciiTheme="majorHAnsi" w:eastAsiaTheme="majorEastAsia" w:hAnsiTheme="majorHAnsi" w:cstheme="majorBidi"/>
      <w:i/>
      <w:iCs/>
      <w:color w:val="556373" w:themeColor="text1" w:themeTint="D8"/>
      <w:sz w:val="21"/>
      <w:szCs w:val="21"/>
    </w:rPr>
  </w:style>
  <w:style w:type="paragraph" w:styleId="ListParagraph">
    <w:name w:val="List Paragraph"/>
    <w:basedOn w:val="BodyText"/>
    <w:link w:val="ListParagraphChar"/>
    <w:uiPriority w:val="34"/>
    <w:qFormat/>
    <w:rsid w:val="009B15CD"/>
    <w:pPr>
      <w:numPr>
        <w:numId w:val="1"/>
      </w:numPr>
      <w:contextualSpacing/>
    </w:pPr>
  </w:style>
  <w:style w:type="character" w:customStyle="1" w:styleId="ListParagraphChar">
    <w:name w:val="List Paragraph Char"/>
    <w:basedOn w:val="DefaultParagraphFont"/>
    <w:link w:val="ListParagraph"/>
    <w:uiPriority w:val="34"/>
    <w:rsid w:val="009B15CD"/>
    <w:rPr>
      <w:color w:val="3E4854" w:themeColor="text1"/>
      <w:lang w:val="nl-NL"/>
      <w14:ligatures w14:val="standard"/>
    </w:rPr>
  </w:style>
  <w:style w:type="paragraph" w:styleId="Quote">
    <w:name w:val="Quote"/>
    <w:basedOn w:val="BodyText"/>
    <w:next w:val="BodyText"/>
    <w:link w:val="QuoteChar"/>
    <w:uiPriority w:val="29"/>
    <w:qFormat/>
    <w:rsid w:val="009B15CD"/>
    <w:pPr>
      <w:pBdr>
        <w:left w:val="single" w:sz="36" w:space="4" w:color="6F8399" w:themeColor="text2"/>
      </w:pBdr>
      <w:shd w:val="clear" w:color="auto" w:fill="FFFFFF" w:themeFill="background1"/>
      <w:spacing w:before="200" w:after="160"/>
      <w:ind w:left="864" w:right="864"/>
    </w:pPr>
    <w:rPr>
      <w:i/>
      <w:iCs/>
    </w:rPr>
  </w:style>
  <w:style w:type="character" w:customStyle="1" w:styleId="QuoteChar">
    <w:name w:val="Quote Char"/>
    <w:basedOn w:val="DefaultParagraphFont"/>
    <w:link w:val="Quote"/>
    <w:uiPriority w:val="29"/>
    <w:rsid w:val="009B15CD"/>
    <w:rPr>
      <w:i/>
      <w:iCs/>
      <w:color w:val="3E4854" w:themeColor="text1"/>
      <w:shd w:val="clear" w:color="auto" w:fill="FFFFFF" w:themeFill="background1"/>
      <w:lang w:val="nl-NL"/>
      <w14:ligatures w14:val="standard"/>
    </w:rPr>
  </w:style>
  <w:style w:type="paragraph" w:styleId="FootnoteText">
    <w:name w:val="footnote text"/>
    <w:basedOn w:val="Normal"/>
    <w:link w:val="FootnoteTextChar"/>
    <w:uiPriority w:val="99"/>
    <w:semiHidden/>
    <w:unhideWhenUsed/>
    <w:rsid w:val="005A4E4C"/>
    <w:rPr>
      <w:sz w:val="20"/>
      <w:szCs w:val="20"/>
    </w:rPr>
  </w:style>
  <w:style w:type="character" w:customStyle="1" w:styleId="FootnoteTextChar">
    <w:name w:val="Footnote Text Char"/>
    <w:basedOn w:val="DefaultParagraphFont"/>
    <w:link w:val="FootnoteText"/>
    <w:uiPriority w:val="99"/>
    <w:semiHidden/>
    <w:rsid w:val="005A4E4C"/>
    <w:rPr>
      <w:rFonts w:ascii="Corbel" w:hAnsi="Corbel"/>
      <w:color w:val="434E55"/>
      <w:sz w:val="20"/>
      <w:szCs w:val="20"/>
    </w:rPr>
  </w:style>
  <w:style w:type="character" w:styleId="FootnoteReference">
    <w:name w:val="footnote reference"/>
    <w:basedOn w:val="DefaultParagraphFont"/>
    <w:uiPriority w:val="99"/>
    <w:unhideWhenUsed/>
    <w:rsid w:val="005A4E4C"/>
    <w:rPr>
      <w:vertAlign w:val="superscript"/>
    </w:rPr>
  </w:style>
  <w:style w:type="paragraph" w:customStyle="1" w:styleId="DocumentTitle">
    <w:name w:val="Document Title"/>
    <w:basedOn w:val="Normal"/>
    <w:rsid w:val="008915B5"/>
    <w:pPr>
      <w:spacing w:after="360"/>
    </w:pPr>
    <w:rPr>
      <w:rFonts w:ascii="Corbel" w:eastAsiaTheme="majorEastAsia" w:hAnsi="Corbel" w:cs="Times New Roman"/>
      <w:b/>
      <w:bCs/>
      <w:noProof/>
      <w:color w:val="F38B00" w:themeColor="accent1"/>
      <w:kern w:val="36"/>
      <w:sz w:val="72"/>
      <w:szCs w:val="48"/>
    </w:rPr>
  </w:style>
  <w:style w:type="paragraph" w:customStyle="1" w:styleId="Documentclient">
    <w:name w:val="Document client"/>
    <w:basedOn w:val="Normal"/>
    <w:rsid w:val="00226D2C"/>
    <w:rPr>
      <w:rFonts w:eastAsiaTheme="majorEastAsia" w:cstheme="majorBidi"/>
      <w:noProof/>
      <w:color w:val="F38B00" w:themeColor="accent1"/>
      <w:sz w:val="56"/>
      <w:szCs w:val="144"/>
    </w:rPr>
  </w:style>
  <w:style w:type="paragraph" w:customStyle="1" w:styleId="Documentversiondate">
    <w:name w:val="Document version/date"/>
    <w:basedOn w:val="Normal"/>
    <w:rsid w:val="00226D2C"/>
    <w:rPr>
      <w:rFonts w:eastAsiaTheme="majorEastAsia" w:cstheme="majorBidi"/>
      <w:noProof/>
      <w:color w:val="FFFFFF" w:themeColor="background1"/>
      <w:sz w:val="44"/>
      <w:szCs w:val="144"/>
    </w:rPr>
  </w:style>
  <w:style w:type="character" w:styleId="PageNumber">
    <w:name w:val="page number"/>
    <w:basedOn w:val="DefaultParagraphFont"/>
    <w:uiPriority w:val="99"/>
    <w:semiHidden/>
    <w:unhideWhenUsed/>
    <w:rsid w:val="009D0702"/>
  </w:style>
  <w:style w:type="paragraph" w:styleId="Revision">
    <w:name w:val="Revision"/>
    <w:hidden/>
    <w:uiPriority w:val="99"/>
    <w:semiHidden/>
    <w:rsid w:val="00307A6F"/>
    <w:rPr>
      <w:rFonts w:ascii="Corbel" w:hAnsi="Corbel"/>
      <w:color w:val="434E55"/>
    </w:rPr>
  </w:style>
  <w:style w:type="character" w:customStyle="1" w:styleId="UnresolvedMention1">
    <w:name w:val="Unresolved Mention1"/>
    <w:basedOn w:val="DefaultParagraphFont"/>
    <w:uiPriority w:val="99"/>
    <w:semiHidden/>
    <w:unhideWhenUsed/>
    <w:rsid w:val="006B0550"/>
    <w:rPr>
      <w:color w:val="605E5C"/>
      <w:shd w:val="clear" w:color="auto" w:fill="E1DFDD"/>
    </w:rPr>
  </w:style>
  <w:style w:type="paragraph" w:styleId="TOC1">
    <w:name w:val="toc 1"/>
    <w:basedOn w:val="Normal"/>
    <w:next w:val="Normal"/>
    <w:autoRedefine/>
    <w:uiPriority w:val="39"/>
    <w:unhideWhenUsed/>
    <w:rsid w:val="0027235E"/>
    <w:pPr>
      <w:tabs>
        <w:tab w:val="left" w:pos="426"/>
        <w:tab w:val="right" w:leader="dot" w:pos="9010"/>
      </w:tabs>
      <w:spacing w:before="240"/>
    </w:pPr>
    <w:rPr>
      <w:b/>
      <w:bCs/>
      <w:caps/>
      <w:noProof/>
      <w:color w:val="F38B00" w:themeColor="accent1"/>
      <w:u w:val="single"/>
    </w:rPr>
  </w:style>
  <w:style w:type="paragraph" w:styleId="TOC2">
    <w:name w:val="toc 2"/>
    <w:basedOn w:val="Normal"/>
    <w:next w:val="Normal"/>
    <w:autoRedefine/>
    <w:uiPriority w:val="39"/>
    <w:unhideWhenUsed/>
    <w:rsid w:val="000422C6"/>
    <w:pPr>
      <w:tabs>
        <w:tab w:val="left" w:pos="851"/>
        <w:tab w:val="right" w:leader="dot" w:pos="9010"/>
      </w:tabs>
    </w:pPr>
    <w:rPr>
      <w:b/>
      <w:bCs/>
      <w:smallCaps/>
    </w:rPr>
  </w:style>
  <w:style w:type="paragraph" w:styleId="TOC3">
    <w:name w:val="toc 3"/>
    <w:basedOn w:val="Normal"/>
    <w:next w:val="Normal"/>
    <w:autoRedefine/>
    <w:uiPriority w:val="39"/>
    <w:unhideWhenUsed/>
    <w:rsid w:val="000422C6"/>
    <w:pPr>
      <w:tabs>
        <w:tab w:val="left" w:pos="851"/>
        <w:tab w:val="right" w:leader="dot" w:pos="9010"/>
      </w:tabs>
    </w:pPr>
    <w:rPr>
      <w:smallCaps/>
    </w:rPr>
  </w:style>
  <w:style w:type="paragraph" w:styleId="TOC4">
    <w:name w:val="toc 4"/>
    <w:basedOn w:val="Normal"/>
    <w:next w:val="Normal"/>
    <w:autoRedefine/>
    <w:uiPriority w:val="39"/>
    <w:unhideWhenUsed/>
    <w:rsid w:val="00833F00"/>
  </w:style>
  <w:style w:type="paragraph" w:styleId="TOC5">
    <w:name w:val="toc 5"/>
    <w:basedOn w:val="Normal"/>
    <w:next w:val="Normal"/>
    <w:autoRedefine/>
    <w:uiPriority w:val="39"/>
    <w:unhideWhenUsed/>
    <w:rsid w:val="00833F00"/>
  </w:style>
  <w:style w:type="paragraph" w:styleId="TOC6">
    <w:name w:val="toc 6"/>
    <w:basedOn w:val="Normal"/>
    <w:next w:val="Normal"/>
    <w:autoRedefine/>
    <w:uiPriority w:val="39"/>
    <w:unhideWhenUsed/>
    <w:rsid w:val="00833F00"/>
  </w:style>
  <w:style w:type="paragraph" w:styleId="TOC7">
    <w:name w:val="toc 7"/>
    <w:basedOn w:val="Normal"/>
    <w:next w:val="Normal"/>
    <w:autoRedefine/>
    <w:uiPriority w:val="39"/>
    <w:unhideWhenUsed/>
    <w:rsid w:val="00833F00"/>
  </w:style>
  <w:style w:type="paragraph" w:styleId="TOC8">
    <w:name w:val="toc 8"/>
    <w:basedOn w:val="Normal"/>
    <w:next w:val="Normal"/>
    <w:autoRedefine/>
    <w:uiPriority w:val="39"/>
    <w:unhideWhenUsed/>
    <w:rsid w:val="00833F00"/>
  </w:style>
  <w:style w:type="paragraph" w:styleId="TOC9">
    <w:name w:val="toc 9"/>
    <w:basedOn w:val="Normal"/>
    <w:next w:val="Normal"/>
    <w:autoRedefine/>
    <w:uiPriority w:val="39"/>
    <w:unhideWhenUsed/>
    <w:rsid w:val="00387050"/>
    <w:rPr>
      <w:noProof/>
      <w:color w:val="FFFFFF" w:themeColor="background1"/>
      <w:sz w:val="10"/>
    </w:rPr>
  </w:style>
  <w:style w:type="paragraph" w:styleId="TOCHeading">
    <w:name w:val="TOC Heading"/>
    <w:basedOn w:val="Heading1"/>
    <w:next w:val="Normal"/>
    <w:uiPriority w:val="39"/>
    <w:unhideWhenUsed/>
    <w:qFormat/>
    <w:rsid w:val="00833F00"/>
    <w:pPr>
      <w:spacing w:before="480" w:beforeAutospacing="0" w:after="0"/>
      <w:outlineLvl w:val="9"/>
    </w:pPr>
    <w:rPr>
      <w:rFonts w:eastAsiaTheme="majorEastAsia" w:cstheme="majorBidi"/>
      <w:color w:val="B66700" w:themeColor="accent1" w:themeShade="BF"/>
      <w:kern w:val="0"/>
      <w:sz w:val="28"/>
      <w:szCs w:val="28"/>
    </w:rPr>
  </w:style>
  <w:style w:type="paragraph" w:customStyle="1" w:styleId="Contentsheader">
    <w:name w:val="Contents header"/>
    <w:basedOn w:val="Heading1"/>
    <w:next w:val="BodyText"/>
    <w:rsid w:val="00283B47"/>
    <w:pPr>
      <w:numPr>
        <w:numId w:val="0"/>
      </w:numPr>
    </w:pPr>
    <w:rPr>
      <w:bCs w:val="0"/>
    </w:rPr>
  </w:style>
  <w:style w:type="table" w:styleId="TableGrid">
    <w:name w:val="Table Grid"/>
    <w:basedOn w:val="TableNormal"/>
    <w:uiPriority w:val="39"/>
    <w:rsid w:val="00117B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117B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7C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38B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38B00" w:themeFill="accent1"/>
      </w:tcPr>
    </w:tblStylePr>
    <w:tblStylePr w:type="firstCol">
      <w:rPr>
        <w:rFonts w:asciiTheme="majorHAnsi" w:hAnsiTheme="majorHAnsi"/>
        <w:b/>
        <w:bCs/>
        <w:color w:val="FFFFFF" w:themeColor="background1"/>
        <w:sz w:val="22"/>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38B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38B00" w:themeFill="accent1"/>
      </w:tcPr>
    </w:tblStylePr>
    <w:tblStylePr w:type="band1Vert">
      <w:tblPr/>
      <w:tcPr>
        <w:shd w:val="clear" w:color="auto" w:fill="FFD094" w:themeFill="accent1" w:themeFillTint="66"/>
      </w:tcPr>
    </w:tblStylePr>
    <w:tblStylePr w:type="band1Horz">
      <w:tblPr/>
      <w:tcPr>
        <w:shd w:val="clear" w:color="auto" w:fill="FFD094" w:themeFill="accent1" w:themeFillTint="66"/>
      </w:tcPr>
    </w:tblStylePr>
  </w:style>
  <w:style w:type="table" w:customStyle="1" w:styleId="PrivacyCompany">
    <w:name w:val="Privacy Company"/>
    <w:basedOn w:val="TableNormal"/>
    <w:uiPriority w:val="99"/>
    <w:rsid w:val="009B15CD"/>
    <w:rPr>
      <w:color w:val="3E4854" w:themeColor="text1"/>
    </w:rPr>
    <w:tblPr>
      <w:tblStyleRowBandSize w:val="1"/>
      <w:tblStyleColBandSize w:val="1"/>
      <w:tblBorders>
        <w:top w:val="single" w:sz="4" w:space="0" w:color="F38B00" w:themeColor="accent1"/>
        <w:left w:val="single" w:sz="4" w:space="0" w:color="F38B00" w:themeColor="accent1"/>
        <w:bottom w:val="single" w:sz="4" w:space="0" w:color="F38B00" w:themeColor="accent1"/>
        <w:right w:val="single" w:sz="4" w:space="0" w:color="F38B00" w:themeColor="accent1"/>
        <w:insideH w:val="single" w:sz="4" w:space="0" w:color="F38B00" w:themeColor="accent1"/>
        <w:insideV w:val="single" w:sz="4" w:space="0" w:color="F38B00" w:themeColor="accent1"/>
      </w:tblBorders>
      <w:tblCellMar>
        <w:top w:w="28" w:type="dxa"/>
        <w:bottom w:w="28" w:type="dxa"/>
      </w:tblCellMar>
    </w:tblPr>
    <w:tcPr>
      <w:vAlign w:val="center"/>
    </w:tcPr>
    <w:tblStylePr w:type="firstRow">
      <w:pPr>
        <w:jc w:val="center"/>
      </w:pPr>
      <w:rPr>
        <w:rFonts w:asciiTheme="majorHAnsi" w:hAnsiTheme="majorHAnsi"/>
        <w:b/>
        <w:color w:val="FFFFFF" w:themeColor="background1"/>
        <w:sz w:val="22"/>
      </w:rPr>
      <w:tblPr/>
      <w:tcPr>
        <w:tcBorders>
          <w:top w:val="single" w:sz="4" w:space="0" w:color="FFB95E" w:themeColor="accent1" w:themeTint="99"/>
          <w:left w:val="single" w:sz="4" w:space="0" w:color="FFB95E" w:themeColor="accent1" w:themeTint="99"/>
          <w:bottom w:val="single" w:sz="4" w:space="0" w:color="FFB95E" w:themeColor="accent1" w:themeTint="99"/>
          <w:right w:val="single" w:sz="4" w:space="0" w:color="FFB95E" w:themeColor="accent1" w:themeTint="99"/>
          <w:insideH w:val="single" w:sz="4" w:space="0" w:color="FFB95E" w:themeColor="accent1" w:themeTint="99"/>
          <w:insideV w:val="single" w:sz="4" w:space="0" w:color="FFB95E" w:themeColor="accent1" w:themeTint="99"/>
        </w:tcBorders>
        <w:shd w:val="clear" w:color="auto" w:fill="F38B00" w:themeFill="accent1"/>
      </w:tcPr>
    </w:tblStylePr>
    <w:tblStylePr w:type="lastRow">
      <w:pPr>
        <w:jc w:val="center"/>
      </w:pPr>
      <w:rPr>
        <w:color w:val="FFFFFF" w:themeColor="background1"/>
      </w:rPr>
      <w:tblPr/>
      <w:tcPr>
        <w:tcBorders>
          <w:top w:val="single" w:sz="4" w:space="0" w:color="FFB95E" w:themeColor="accent1" w:themeTint="99"/>
          <w:left w:val="single" w:sz="4" w:space="0" w:color="FFB95E" w:themeColor="accent1" w:themeTint="99"/>
          <w:bottom w:val="single" w:sz="4" w:space="0" w:color="FFB95E" w:themeColor="accent1" w:themeTint="99"/>
          <w:right w:val="single" w:sz="4" w:space="0" w:color="FFB95E" w:themeColor="accent1" w:themeTint="99"/>
          <w:insideH w:val="single" w:sz="4" w:space="0" w:color="FFB95E" w:themeColor="accent1" w:themeTint="99"/>
          <w:insideV w:val="single" w:sz="4" w:space="0" w:color="FFB95E" w:themeColor="accent1" w:themeTint="99"/>
        </w:tcBorders>
        <w:shd w:val="clear" w:color="auto" w:fill="F38B00" w:themeFill="accent1"/>
      </w:tcPr>
    </w:tblStylePr>
    <w:tblStylePr w:type="firstCol">
      <w:pPr>
        <w:jc w:val="left"/>
      </w:pPr>
      <w:rPr>
        <w:rFonts w:asciiTheme="majorHAnsi" w:hAnsiTheme="majorHAnsi"/>
        <w:b/>
        <w:color w:val="FFFFFF" w:themeColor="background2"/>
        <w:sz w:val="22"/>
      </w:rPr>
      <w:tblPr/>
      <w:tcPr>
        <w:tcBorders>
          <w:top w:val="single" w:sz="4" w:space="0" w:color="FFB95E" w:themeColor="accent1" w:themeTint="99"/>
          <w:left w:val="single" w:sz="4" w:space="0" w:color="FFB95E" w:themeColor="accent1" w:themeTint="99"/>
          <w:bottom w:val="single" w:sz="4" w:space="0" w:color="FFB95E" w:themeColor="accent1" w:themeTint="99"/>
          <w:right w:val="single" w:sz="4" w:space="0" w:color="FFB95E" w:themeColor="accent1" w:themeTint="99"/>
          <w:insideH w:val="single" w:sz="4" w:space="0" w:color="FFB95E" w:themeColor="accent1" w:themeTint="99"/>
          <w:insideV w:val="single" w:sz="4" w:space="0" w:color="FFB95E" w:themeColor="accent1" w:themeTint="99"/>
        </w:tcBorders>
        <w:shd w:val="clear" w:color="auto" w:fill="F38B00" w:themeFill="accent1"/>
      </w:tcPr>
    </w:tblStylePr>
    <w:tblStylePr w:type="band1Vert">
      <w:pPr>
        <w:jc w:val="center"/>
      </w:pPr>
      <w:tblPr/>
      <w:tcPr>
        <w:shd w:val="clear" w:color="auto" w:fill="FFD094" w:themeFill="accent1" w:themeFillTint="66"/>
        <w:vAlign w:val="center"/>
      </w:tcPr>
    </w:tblStylePr>
    <w:tblStylePr w:type="band2Vert">
      <w:pPr>
        <w:jc w:val="center"/>
      </w:pPr>
      <w:tblPr/>
      <w:tcPr>
        <w:shd w:val="clear" w:color="auto" w:fill="FFB95E" w:themeFill="accent1" w:themeFillTint="99"/>
        <w:vAlign w:val="center"/>
      </w:tcPr>
    </w:tblStylePr>
    <w:tblStylePr w:type="band1Horz">
      <w:pPr>
        <w:jc w:val="center"/>
      </w:pPr>
      <w:tblPr/>
      <w:tcPr>
        <w:shd w:val="clear" w:color="auto" w:fill="FFB95E" w:themeFill="accent1" w:themeFillTint="99"/>
        <w:vAlign w:val="center"/>
      </w:tcPr>
    </w:tblStylePr>
    <w:tblStylePr w:type="band2Horz">
      <w:pPr>
        <w:jc w:val="center"/>
      </w:pPr>
      <w:tblPr/>
      <w:tcPr>
        <w:shd w:val="clear" w:color="auto" w:fill="FFD094" w:themeFill="accent1" w:themeFillTint="66"/>
        <w:vAlign w:val="center"/>
      </w:tcPr>
    </w:tblStylePr>
    <w:tblStylePr w:type="nwCell">
      <w:pPr>
        <w:jc w:val="left"/>
      </w:pPr>
    </w:tblStylePr>
    <w:tblStylePr w:type="swCell">
      <w:pPr>
        <w:jc w:val="left"/>
      </w:pPr>
      <w:rPr>
        <w:caps/>
        <w:smallCaps w:val="0"/>
      </w:rPr>
    </w:tblStylePr>
  </w:style>
  <w:style w:type="paragraph" w:styleId="BodyText">
    <w:name w:val="Body Text"/>
    <w:basedOn w:val="Normal"/>
    <w:link w:val="BodyTextChar"/>
    <w:uiPriority w:val="99"/>
    <w:unhideWhenUsed/>
    <w:qFormat/>
    <w:rsid w:val="003874C5"/>
    <w:pPr>
      <w:spacing w:after="120"/>
      <w:jc w:val="both"/>
    </w:pPr>
    <w:rPr>
      <w:color w:val="3E4854" w:themeColor="text1"/>
    </w:rPr>
  </w:style>
  <w:style w:type="character" w:customStyle="1" w:styleId="BodyTextChar">
    <w:name w:val="Body Text Char"/>
    <w:basedOn w:val="DefaultParagraphFont"/>
    <w:link w:val="BodyText"/>
    <w:uiPriority w:val="99"/>
    <w:rsid w:val="003874C5"/>
    <w:rPr>
      <w:color w:val="3E4854" w:themeColor="text1"/>
      <w:lang w:val="nl-NL"/>
      <w14:ligatures w14:val="standard"/>
    </w:rPr>
  </w:style>
  <w:style w:type="paragraph" w:customStyle="1" w:styleId="Ongenummerdekop">
    <w:name w:val="Ongenummerde kop"/>
    <w:basedOn w:val="Heading1"/>
    <w:next w:val="BodyText"/>
    <w:qFormat/>
    <w:rsid w:val="009B15CD"/>
    <w:pPr>
      <w:numPr>
        <w:numId w:val="0"/>
      </w:numPr>
    </w:pPr>
    <w:rPr>
      <w:lang w:val="en-US"/>
      <w14:ligatures w14:val="none"/>
    </w:rPr>
  </w:style>
  <w:style w:type="paragraph" w:customStyle="1" w:styleId="Uitleg">
    <w:name w:val="Uitleg"/>
    <w:basedOn w:val="BodyText"/>
    <w:next w:val="BodyText"/>
    <w:autoRedefine/>
    <w:rsid w:val="0093743D"/>
    <w:pPr>
      <w:pBdr>
        <w:top w:val="single" w:sz="36" w:space="1" w:color="FFE7C9" w:themeColor="accent1" w:themeTint="33"/>
        <w:left w:val="single" w:sz="36" w:space="4" w:color="FFB95E" w:themeColor="accent1" w:themeTint="99"/>
        <w:bottom w:val="single" w:sz="36" w:space="1" w:color="FFE7C9" w:themeColor="accent1" w:themeTint="33"/>
        <w:right w:val="single" w:sz="36" w:space="4" w:color="FFE7C9" w:themeColor="accent1" w:themeTint="33"/>
      </w:pBdr>
      <w:shd w:val="solid" w:color="FFE7C9" w:themeColor="accent1" w:themeTint="33" w:fill="auto"/>
      <w:spacing w:before="120" w:after="240"/>
      <w:ind w:left="851" w:right="799"/>
    </w:pPr>
    <w:rPr>
      <w:i/>
    </w:rPr>
  </w:style>
  <w:style w:type="paragraph" w:customStyle="1" w:styleId="Opmerking">
    <w:name w:val="Opmerking"/>
    <w:basedOn w:val="Uitleg"/>
    <w:next w:val="BodyText"/>
    <w:qFormat/>
    <w:rsid w:val="009B15CD"/>
    <w:rPr>
      <w:lang w:val="en-US"/>
      <w14:ligatures w14:val="none"/>
    </w:rPr>
  </w:style>
  <w:style w:type="table" w:styleId="GridTable7Colorful-Accent1">
    <w:name w:val="Grid Table 7 Colorful Accent 1"/>
    <w:basedOn w:val="TableNormal"/>
    <w:uiPriority w:val="52"/>
    <w:rsid w:val="003874C5"/>
    <w:pPr>
      <w:spacing w:line="240" w:lineRule="auto"/>
    </w:pPr>
    <w:rPr>
      <w:color w:val="B66700" w:themeColor="accent1" w:themeShade="BF"/>
    </w:rPr>
    <w:tblPr>
      <w:tblStyleRowBandSize w:val="1"/>
      <w:tblStyleColBandSize w:val="1"/>
      <w:tblBorders>
        <w:top w:val="single" w:sz="4" w:space="0" w:color="FFB95E" w:themeColor="accent1" w:themeTint="99"/>
        <w:left w:val="single" w:sz="4" w:space="0" w:color="FFB95E" w:themeColor="accent1" w:themeTint="99"/>
        <w:bottom w:val="single" w:sz="4" w:space="0" w:color="FFB95E" w:themeColor="accent1" w:themeTint="99"/>
        <w:right w:val="single" w:sz="4" w:space="0" w:color="FFB95E" w:themeColor="accent1" w:themeTint="99"/>
        <w:insideH w:val="single" w:sz="4" w:space="0" w:color="FFB95E" w:themeColor="accent1" w:themeTint="99"/>
        <w:insideV w:val="single" w:sz="4" w:space="0" w:color="FFB95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7C9" w:themeFill="accent1" w:themeFillTint="33"/>
      </w:tcPr>
    </w:tblStylePr>
    <w:tblStylePr w:type="band1Horz">
      <w:tblPr/>
      <w:tcPr>
        <w:shd w:val="clear" w:color="auto" w:fill="FFE7C9" w:themeFill="accent1" w:themeFillTint="33"/>
      </w:tcPr>
    </w:tblStylePr>
    <w:tblStylePr w:type="neCell">
      <w:tblPr/>
      <w:tcPr>
        <w:tcBorders>
          <w:bottom w:val="single" w:sz="4" w:space="0" w:color="FFB95E" w:themeColor="accent1" w:themeTint="99"/>
        </w:tcBorders>
      </w:tcPr>
    </w:tblStylePr>
    <w:tblStylePr w:type="nwCell">
      <w:tblPr/>
      <w:tcPr>
        <w:tcBorders>
          <w:bottom w:val="single" w:sz="4" w:space="0" w:color="FFB95E" w:themeColor="accent1" w:themeTint="99"/>
        </w:tcBorders>
      </w:tcPr>
    </w:tblStylePr>
    <w:tblStylePr w:type="seCell">
      <w:tblPr/>
      <w:tcPr>
        <w:tcBorders>
          <w:top w:val="single" w:sz="4" w:space="0" w:color="FFB95E" w:themeColor="accent1" w:themeTint="99"/>
        </w:tcBorders>
      </w:tcPr>
    </w:tblStylePr>
    <w:tblStylePr w:type="swCell">
      <w:tblPr/>
      <w:tcPr>
        <w:tcBorders>
          <w:top w:val="single" w:sz="4" w:space="0" w:color="FFB95E" w:themeColor="accent1" w:themeTint="99"/>
        </w:tcBorders>
      </w:tcPr>
    </w:tblStylePr>
  </w:style>
  <w:style w:type="paragraph" w:styleId="BalloonText">
    <w:name w:val="Balloon Text"/>
    <w:basedOn w:val="Normal"/>
    <w:link w:val="BalloonTextChar"/>
    <w:uiPriority w:val="99"/>
    <w:semiHidden/>
    <w:unhideWhenUsed/>
    <w:rsid w:val="00EC043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0435"/>
    <w:rPr>
      <w:rFonts w:ascii="Segoe UI" w:hAnsi="Segoe UI" w:cs="Segoe UI"/>
      <w:sz w:val="18"/>
      <w:szCs w:val="18"/>
      <w:lang w:val="nl-NL"/>
      <w14:ligatures w14:val="standard"/>
    </w:rPr>
  </w:style>
  <w:style w:type="paragraph" w:customStyle="1" w:styleId="paragraph">
    <w:name w:val="paragraph"/>
    <w:basedOn w:val="Normal"/>
    <w:rsid w:val="00CD0D14"/>
    <w:pPr>
      <w:spacing w:before="100" w:beforeAutospacing="1" w:after="100" w:afterAutospacing="1" w:line="240" w:lineRule="auto"/>
    </w:pPr>
    <w:rPr>
      <w:rFonts w:ascii="Times New Roman" w:eastAsia="Times New Roman" w:hAnsi="Times New Roman" w:cs="Times New Roman"/>
      <w:sz w:val="24"/>
      <w:szCs w:val="24"/>
      <w:lang w:eastAsia="nl-NL"/>
      <w14:ligatures w14:val="none"/>
    </w:rPr>
  </w:style>
  <w:style w:type="character" w:customStyle="1" w:styleId="normaltextrun">
    <w:name w:val="normaltextrun"/>
    <w:basedOn w:val="DefaultParagraphFont"/>
    <w:rsid w:val="00CD0D14"/>
  </w:style>
  <w:style w:type="character" w:customStyle="1" w:styleId="eop">
    <w:name w:val="eop"/>
    <w:basedOn w:val="DefaultParagraphFont"/>
    <w:rsid w:val="00CD0D14"/>
  </w:style>
  <w:style w:type="paragraph" w:styleId="CommentText">
    <w:name w:val="annotation text"/>
    <w:basedOn w:val="Normal"/>
    <w:link w:val="CommentTextChar"/>
    <w:uiPriority w:val="99"/>
    <w:semiHidden/>
    <w:unhideWhenUsed/>
    <w:rsid w:val="00031768"/>
    <w:pPr>
      <w:spacing w:line="240" w:lineRule="auto"/>
    </w:pPr>
    <w:rPr>
      <w:sz w:val="20"/>
      <w:szCs w:val="20"/>
    </w:rPr>
  </w:style>
  <w:style w:type="character" w:customStyle="1" w:styleId="CommentTextChar">
    <w:name w:val="Comment Text Char"/>
    <w:basedOn w:val="DefaultParagraphFont"/>
    <w:link w:val="CommentText"/>
    <w:uiPriority w:val="99"/>
    <w:semiHidden/>
    <w:rsid w:val="00031768"/>
    <w:rPr>
      <w:sz w:val="20"/>
      <w:szCs w:val="20"/>
      <w:lang w:val="nl-NL"/>
      <w14:ligatures w14:val="standard"/>
    </w:rPr>
  </w:style>
  <w:style w:type="paragraph" w:styleId="CommentSubject">
    <w:name w:val="annotation subject"/>
    <w:basedOn w:val="CommentText"/>
    <w:next w:val="CommentText"/>
    <w:link w:val="CommentSubjectChar"/>
    <w:uiPriority w:val="99"/>
    <w:semiHidden/>
    <w:unhideWhenUsed/>
    <w:rsid w:val="00031768"/>
    <w:pPr>
      <w:spacing w:after="120"/>
    </w:pPr>
    <w:rPr>
      <w:rFonts w:ascii="Corbel" w:hAnsi="Corbel"/>
      <w:b/>
      <w:bCs/>
      <w:color w:val="434E55"/>
      <w:lang w:val="en-US"/>
      <w14:ligatures w14:val="none"/>
    </w:rPr>
  </w:style>
  <w:style w:type="character" w:customStyle="1" w:styleId="CommentSubjectChar">
    <w:name w:val="Comment Subject Char"/>
    <w:basedOn w:val="CommentTextChar"/>
    <w:link w:val="CommentSubject"/>
    <w:uiPriority w:val="99"/>
    <w:semiHidden/>
    <w:rsid w:val="00031768"/>
    <w:rPr>
      <w:rFonts w:ascii="Corbel" w:hAnsi="Corbel"/>
      <w:b/>
      <w:bCs/>
      <w:color w:val="434E55"/>
      <w:sz w:val="20"/>
      <w:szCs w:val="20"/>
      <w:lang w:val="nl-NL"/>
      <w14:ligatures w14:val="standard"/>
    </w:rPr>
  </w:style>
  <w:style w:type="table" w:styleId="GridTable1Light-Accent2">
    <w:name w:val="Grid Table 1 Light Accent 2"/>
    <w:basedOn w:val="TableNormal"/>
    <w:uiPriority w:val="46"/>
    <w:rsid w:val="007F4ABB"/>
    <w:pPr>
      <w:spacing w:line="240" w:lineRule="auto"/>
    </w:pPr>
    <w:rPr>
      <w:rFonts w:asciiTheme="minorHAnsi" w:hAnsiTheme="minorHAnsi"/>
      <w:lang w:val="nl-NL"/>
    </w:rPr>
    <w:tblPr>
      <w:tblStyleRowBandSize w:val="1"/>
      <w:tblStyleColBandSize w:val="1"/>
      <w:tblBorders>
        <w:top w:val="single" w:sz="4" w:space="0" w:color="A5E9E6" w:themeColor="accent2" w:themeTint="66"/>
        <w:left w:val="single" w:sz="4" w:space="0" w:color="A5E9E6" w:themeColor="accent2" w:themeTint="66"/>
        <w:bottom w:val="single" w:sz="4" w:space="0" w:color="A5E9E6" w:themeColor="accent2" w:themeTint="66"/>
        <w:right w:val="single" w:sz="4" w:space="0" w:color="A5E9E6" w:themeColor="accent2" w:themeTint="66"/>
        <w:insideH w:val="single" w:sz="4" w:space="0" w:color="A5E9E6" w:themeColor="accent2" w:themeTint="66"/>
        <w:insideV w:val="single" w:sz="4" w:space="0" w:color="A5E9E6" w:themeColor="accent2" w:themeTint="66"/>
      </w:tblBorders>
    </w:tblPr>
    <w:tblStylePr w:type="firstRow">
      <w:rPr>
        <w:b/>
        <w:bCs/>
      </w:rPr>
      <w:tblPr/>
      <w:tcPr>
        <w:tcBorders>
          <w:bottom w:val="single" w:sz="12" w:space="0" w:color="79DFD9" w:themeColor="accent2" w:themeTint="99"/>
        </w:tcBorders>
      </w:tcPr>
    </w:tblStylePr>
    <w:tblStylePr w:type="lastRow">
      <w:rPr>
        <w:b/>
        <w:bCs/>
      </w:rPr>
      <w:tblPr/>
      <w:tcPr>
        <w:tcBorders>
          <w:top w:val="double" w:sz="2" w:space="0" w:color="79DFD9" w:themeColor="accent2"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7F4ABB"/>
    <w:pPr>
      <w:spacing w:line="240" w:lineRule="auto"/>
    </w:pPr>
    <w:tblPr>
      <w:tblStyleRowBandSize w:val="1"/>
      <w:tblStyleColBandSize w:val="1"/>
      <w:tblBorders>
        <w:top w:val="single" w:sz="4" w:space="0" w:color="FFD094" w:themeColor="accent1" w:themeTint="66"/>
        <w:left w:val="single" w:sz="4" w:space="0" w:color="FFD094" w:themeColor="accent1" w:themeTint="66"/>
        <w:bottom w:val="single" w:sz="4" w:space="0" w:color="FFD094" w:themeColor="accent1" w:themeTint="66"/>
        <w:right w:val="single" w:sz="4" w:space="0" w:color="FFD094" w:themeColor="accent1" w:themeTint="66"/>
        <w:insideH w:val="single" w:sz="4" w:space="0" w:color="FFD094" w:themeColor="accent1" w:themeTint="66"/>
        <w:insideV w:val="single" w:sz="4" w:space="0" w:color="FFD094" w:themeColor="accent1" w:themeTint="66"/>
      </w:tblBorders>
    </w:tblPr>
    <w:tblStylePr w:type="firstRow">
      <w:rPr>
        <w:b/>
        <w:bCs/>
      </w:rPr>
      <w:tblPr/>
      <w:tcPr>
        <w:tcBorders>
          <w:bottom w:val="single" w:sz="12" w:space="0" w:color="FFB95E" w:themeColor="accent1" w:themeTint="99"/>
        </w:tcBorders>
      </w:tcPr>
    </w:tblStylePr>
    <w:tblStylePr w:type="lastRow">
      <w:rPr>
        <w:b/>
        <w:bCs/>
      </w:rPr>
      <w:tblPr/>
      <w:tcPr>
        <w:tcBorders>
          <w:top w:val="double" w:sz="2" w:space="0" w:color="FFB95E" w:themeColor="accent1" w:themeTint="99"/>
        </w:tcBorders>
      </w:tcPr>
    </w:tblStylePr>
    <w:tblStylePr w:type="firstCol">
      <w:rPr>
        <w:b/>
        <w:bCs/>
      </w:rPr>
    </w:tblStylePr>
    <w:tblStylePr w:type="lastCol">
      <w:rPr>
        <w:b/>
        <w:bCs/>
      </w:rPr>
    </w:tblStylePr>
  </w:style>
  <w:style w:type="paragraph" w:customStyle="1" w:styleId="Toelichting">
    <w:name w:val="Toelichting"/>
    <w:basedOn w:val="BodyText"/>
    <w:link w:val="ToelichtingChar"/>
    <w:qFormat/>
    <w:rsid w:val="007315A2"/>
    <w:rPr>
      <w:color w:val="E94970" w:themeColor="accent6"/>
    </w:rPr>
  </w:style>
  <w:style w:type="paragraph" w:customStyle="1" w:styleId="Toelichtingmodel">
    <w:name w:val="Toelichting model"/>
    <w:basedOn w:val="BodyText"/>
    <w:link w:val="ToelichtingmodelChar"/>
    <w:qFormat/>
    <w:rsid w:val="00A1683D"/>
    <w:rPr>
      <w:color w:val="00B0F0"/>
    </w:rPr>
  </w:style>
  <w:style w:type="character" w:customStyle="1" w:styleId="ToelichtingChar">
    <w:name w:val="Toelichting Char"/>
    <w:basedOn w:val="BodyTextChar"/>
    <w:link w:val="Toelichting"/>
    <w:rsid w:val="007315A2"/>
    <w:rPr>
      <w:color w:val="E94970" w:themeColor="accent6"/>
      <w:lang w:val="nl-NL"/>
      <w14:ligatures w14:val="standard"/>
    </w:rPr>
  </w:style>
  <w:style w:type="character" w:customStyle="1" w:styleId="ToelichtingmodelChar">
    <w:name w:val="Toelichting model Char"/>
    <w:basedOn w:val="BodyTextChar"/>
    <w:link w:val="Toelichtingmodel"/>
    <w:rsid w:val="00A1683D"/>
    <w:rPr>
      <w:color w:val="00B0F0"/>
      <w:lang w:val="nl-NL"/>
      <w14:ligatures w14:val="standard"/>
    </w:rPr>
  </w:style>
  <w:style w:type="character" w:styleId="IntenseEmphasis">
    <w:name w:val="Intense Emphasis"/>
    <w:basedOn w:val="DefaultParagraphFont"/>
    <w:uiPriority w:val="21"/>
    <w:qFormat/>
    <w:rsid w:val="00FF291B"/>
    <w:rPr>
      <w:rFonts w:asciiTheme="minorHAnsi" w:hAnsiTheme="minorHAnsi"/>
      <w:i/>
      <w:iCs/>
      <w:color w:val="F38B00" w:themeColor="accent1"/>
      <w:szCs w:val="20"/>
    </w:rPr>
  </w:style>
  <w:style w:type="table" w:styleId="GridTable2">
    <w:name w:val="Grid Table 2"/>
    <w:basedOn w:val="TableNormal"/>
    <w:uiPriority w:val="47"/>
    <w:rsid w:val="00596AE3"/>
    <w:pPr>
      <w:spacing w:line="240" w:lineRule="auto"/>
    </w:pPr>
    <w:tblPr>
      <w:tblStyleRowBandSize w:val="1"/>
      <w:tblStyleColBandSize w:val="1"/>
      <w:tblBorders>
        <w:top w:val="single" w:sz="2" w:space="0" w:color="8190A2" w:themeColor="text1" w:themeTint="99"/>
        <w:bottom w:val="single" w:sz="2" w:space="0" w:color="8190A2" w:themeColor="text1" w:themeTint="99"/>
        <w:insideH w:val="single" w:sz="2" w:space="0" w:color="8190A2" w:themeColor="text1" w:themeTint="99"/>
        <w:insideV w:val="single" w:sz="2" w:space="0" w:color="8190A2" w:themeColor="text1" w:themeTint="99"/>
      </w:tblBorders>
    </w:tblPr>
    <w:tblStylePr w:type="firstRow">
      <w:rPr>
        <w:b/>
        <w:bCs/>
      </w:rPr>
      <w:tblPr/>
      <w:tcPr>
        <w:tcBorders>
          <w:top w:val="nil"/>
          <w:bottom w:val="single" w:sz="12" w:space="0" w:color="8190A2" w:themeColor="text1" w:themeTint="99"/>
          <w:insideH w:val="nil"/>
          <w:insideV w:val="nil"/>
        </w:tcBorders>
        <w:shd w:val="clear" w:color="auto" w:fill="FFFFFF" w:themeFill="background1"/>
      </w:tcPr>
    </w:tblStylePr>
    <w:tblStylePr w:type="lastRow">
      <w:rPr>
        <w:b/>
        <w:bCs/>
      </w:rPr>
      <w:tblPr/>
      <w:tcPr>
        <w:tcBorders>
          <w:top w:val="double" w:sz="2" w:space="0" w:color="8190A2"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D9E0" w:themeFill="text1" w:themeFillTint="33"/>
      </w:tcPr>
    </w:tblStylePr>
    <w:tblStylePr w:type="band1Horz">
      <w:tblPr/>
      <w:tcPr>
        <w:shd w:val="clear" w:color="auto" w:fill="D5D9E0" w:themeFill="text1" w:themeFillTint="33"/>
      </w:tcPr>
    </w:tblStylePr>
  </w:style>
  <w:style w:type="table" w:styleId="GridTable7Colorful">
    <w:name w:val="Grid Table 7 Colorful"/>
    <w:basedOn w:val="TableNormal"/>
    <w:uiPriority w:val="52"/>
    <w:rsid w:val="005D1E81"/>
    <w:pPr>
      <w:spacing w:line="240" w:lineRule="auto"/>
    </w:pPr>
    <w:rPr>
      <w:color w:val="3E4854" w:themeColor="text1"/>
    </w:rPr>
    <w:tblPr>
      <w:tblStyleRowBandSize w:val="1"/>
      <w:tblStyleColBandSize w:val="1"/>
      <w:tblBorders>
        <w:top w:val="single" w:sz="4" w:space="0" w:color="8190A2" w:themeColor="text1" w:themeTint="99"/>
        <w:left w:val="single" w:sz="4" w:space="0" w:color="8190A2" w:themeColor="text1" w:themeTint="99"/>
        <w:bottom w:val="single" w:sz="4" w:space="0" w:color="8190A2" w:themeColor="text1" w:themeTint="99"/>
        <w:right w:val="single" w:sz="4" w:space="0" w:color="8190A2" w:themeColor="text1" w:themeTint="99"/>
        <w:insideH w:val="single" w:sz="4" w:space="0" w:color="8190A2" w:themeColor="text1" w:themeTint="99"/>
        <w:insideV w:val="single" w:sz="4" w:space="0" w:color="8190A2"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D9E0" w:themeFill="text1" w:themeFillTint="33"/>
      </w:tcPr>
    </w:tblStylePr>
    <w:tblStylePr w:type="band1Horz">
      <w:tblPr/>
      <w:tcPr>
        <w:shd w:val="clear" w:color="auto" w:fill="D5D9E0" w:themeFill="text1" w:themeFillTint="33"/>
      </w:tcPr>
    </w:tblStylePr>
    <w:tblStylePr w:type="neCell">
      <w:tblPr/>
      <w:tcPr>
        <w:tcBorders>
          <w:bottom w:val="single" w:sz="4" w:space="0" w:color="8190A2" w:themeColor="text1" w:themeTint="99"/>
        </w:tcBorders>
      </w:tcPr>
    </w:tblStylePr>
    <w:tblStylePr w:type="nwCell">
      <w:tblPr/>
      <w:tcPr>
        <w:tcBorders>
          <w:bottom w:val="single" w:sz="4" w:space="0" w:color="8190A2" w:themeColor="text1" w:themeTint="99"/>
        </w:tcBorders>
      </w:tcPr>
    </w:tblStylePr>
    <w:tblStylePr w:type="seCell">
      <w:tblPr/>
      <w:tcPr>
        <w:tcBorders>
          <w:top w:val="single" w:sz="4" w:space="0" w:color="8190A2" w:themeColor="text1" w:themeTint="99"/>
        </w:tcBorders>
      </w:tcPr>
    </w:tblStylePr>
    <w:tblStylePr w:type="swCell">
      <w:tblPr/>
      <w:tcPr>
        <w:tcBorders>
          <w:top w:val="single" w:sz="4" w:space="0" w:color="8190A2" w:themeColor="text1" w:themeTint="99"/>
        </w:tcBorders>
      </w:tcPr>
    </w:tblStylePr>
  </w:style>
  <w:style w:type="table" w:styleId="GridTable6Colorful">
    <w:name w:val="Grid Table 6 Colorful"/>
    <w:basedOn w:val="TableNormal"/>
    <w:uiPriority w:val="51"/>
    <w:rsid w:val="00292E82"/>
    <w:pPr>
      <w:spacing w:line="240" w:lineRule="auto"/>
    </w:pPr>
    <w:rPr>
      <w:color w:val="3E4854" w:themeColor="text1"/>
    </w:rPr>
    <w:tblPr>
      <w:tblStyleRowBandSize w:val="1"/>
      <w:tblStyleColBandSize w:val="1"/>
      <w:tblBorders>
        <w:top w:val="single" w:sz="4" w:space="0" w:color="8190A2" w:themeColor="text1" w:themeTint="99"/>
        <w:left w:val="single" w:sz="4" w:space="0" w:color="8190A2" w:themeColor="text1" w:themeTint="99"/>
        <w:bottom w:val="single" w:sz="4" w:space="0" w:color="8190A2" w:themeColor="text1" w:themeTint="99"/>
        <w:right w:val="single" w:sz="4" w:space="0" w:color="8190A2" w:themeColor="text1" w:themeTint="99"/>
        <w:insideH w:val="single" w:sz="4" w:space="0" w:color="8190A2" w:themeColor="text1" w:themeTint="99"/>
        <w:insideV w:val="single" w:sz="4" w:space="0" w:color="8190A2" w:themeColor="text1" w:themeTint="99"/>
      </w:tblBorders>
    </w:tblPr>
    <w:tblStylePr w:type="firstRow">
      <w:rPr>
        <w:b/>
        <w:bCs/>
      </w:rPr>
      <w:tblPr/>
      <w:tcPr>
        <w:tcBorders>
          <w:bottom w:val="single" w:sz="12" w:space="0" w:color="8190A2" w:themeColor="text1" w:themeTint="99"/>
        </w:tcBorders>
      </w:tcPr>
    </w:tblStylePr>
    <w:tblStylePr w:type="lastRow">
      <w:rPr>
        <w:b/>
        <w:bCs/>
      </w:rPr>
      <w:tblPr/>
      <w:tcPr>
        <w:tcBorders>
          <w:top w:val="double" w:sz="4" w:space="0" w:color="8190A2" w:themeColor="text1" w:themeTint="99"/>
        </w:tcBorders>
      </w:tcPr>
    </w:tblStylePr>
    <w:tblStylePr w:type="firstCol">
      <w:rPr>
        <w:b/>
        <w:bCs/>
      </w:rPr>
    </w:tblStylePr>
    <w:tblStylePr w:type="lastCol">
      <w:rPr>
        <w:b/>
        <w:bCs/>
      </w:rPr>
    </w:tblStylePr>
    <w:tblStylePr w:type="band1Vert">
      <w:tblPr/>
      <w:tcPr>
        <w:shd w:val="clear" w:color="auto" w:fill="D5D9E0" w:themeFill="text1" w:themeFillTint="33"/>
      </w:tcPr>
    </w:tblStylePr>
    <w:tblStylePr w:type="band1Horz">
      <w:tblPr/>
      <w:tcPr>
        <w:shd w:val="clear" w:color="auto" w:fill="D5D9E0" w:themeFill="text1" w:themeFillTint="33"/>
      </w:tcPr>
    </w:tblStylePr>
  </w:style>
  <w:style w:type="character" w:styleId="UnresolvedMention">
    <w:name w:val="Unresolved Mention"/>
    <w:basedOn w:val="DefaultParagraphFont"/>
    <w:uiPriority w:val="99"/>
    <w:semiHidden/>
    <w:unhideWhenUsed/>
    <w:rsid w:val="00AA38A1"/>
    <w:rPr>
      <w:color w:val="605E5C"/>
      <w:shd w:val="clear" w:color="auto" w:fill="E1DFDD"/>
    </w:rPr>
  </w:style>
  <w:style w:type="character" w:styleId="CommentReference">
    <w:name w:val="annotation reference"/>
    <w:basedOn w:val="DefaultParagraphFont"/>
    <w:uiPriority w:val="99"/>
    <w:semiHidden/>
    <w:rsid w:val="00B11A7A"/>
    <w:rPr>
      <w:sz w:val="16"/>
      <w:szCs w:val="16"/>
    </w:rPr>
  </w:style>
  <w:style w:type="paragraph" w:customStyle="1" w:styleId="KopInhoudsopgave">
    <w:name w:val="Kop Inhoudsopgave"/>
    <w:basedOn w:val="Normal"/>
    <w:rsid w:val="008A4061"/>
    <w:pPr>
      <w:spacing w:line="300" w:lineRule="atLeast"/>
    </w:pPr>
    <w:rPr>
      <w:rFonts w:ascii="Arial" w:eastAsia="Times New Roman" w:hAnsi="Arial" w:cs="Arial"/>
      <w:b/>
      <w:color w:val="C5004B"/>
      <w:sz w:val="24"/>
      <w:szCs w:val="24"/>
      <w:lang w:eastAsia="nl-NL"/>
      <w14:ligatures w14:val="none"/>
    </w:rPr>
  </w:style>
  <w:style w:type="paragraph" w:customStyle="1" w:styleId="Opsomming">
    <w:name w:val="Opsomming"/>
    <w:basedOn w:val="Normal"/>
    <w:rsid w:val="008A4061"/>
    <w:pPr>
      <w:numPr>
        <w:numId w:val="13"/>
      </w:numPr>
      <w:tabs>
        <w:tab w:val="left" w:pos="284"/>
      </w:tabs>
      <w:spacing w:line="300" w:lineRule="atLeast"/>
    </w:pPr>
    <w:rPr>
      <w:rFonts w:ascii="Arial" w:eastAsia="Times New Roman" w:hAnsi="Arial" w:cs="Arial"/>
      <w:i/>
      <w:iCs/>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542643">
      <w:bodyDiv w:val="1"/>
      <w:marLeft w:val="0"/>
      <w:marRight w:val="0"/>
      <w:marTop w:val="0"/>
      <w:marBottom w:val="0"/>
      <w:divBdr>
        <w:top w:val="none" w:sz="0" w:space="0" w:color="auto"/>
        <w:left w:val="none" w:sz="0" w:space="0" w:color="auto"/>
        <w:bottom w:val="none" w:sz="0" w:space="0" w:color="auto"/>
        <w:right w:val="none" w:sz="0" w:space="0" w:color="auto"/>
      </w:divBdr>
    </w:div>
    <w:div w:id="125246707">
      <w:bodyDiv w:val="1"/>
      <w:marLeft w:val="0"/>
      <w:marRight w:val="0"/>
      <w:marTop w:val="0"/>
      <w:marBottom w:val="0"/>
      <w:divBdr>
        <w:top w:val="none" w:sz="0" w:space="0" w:color="auto"/>
        <w:left w:val="none" w:sz="0" w:space="0" w:color="auto"/>
        <w:bottom w:val="none" w:sz="0" w:space="0" w:color="auto"/>
        <w:right w:val="none" w:sz="0" w:space="0" w:color="auto"/>
      </w:divBdr>
      <w:divsChild>
        <w:div w:id="919867893">
          <w:marLeft w:val="360"/>
          <w:marRight w:val="0"/>
          <w:marTop w:val="200"/>
          <w:marBottom w:val="0"/>
          <w:divBdr>
            <w:top w:val="none" w:sz="0" w:space="0" w:color="auto"/>
            <w:left w:val="none" w:sz="0" w:space="0" w:color="auto"/>
            <w:bottom w:val="none" w:sz="0" w:space="0" w:color="auto"/>
            <w:right w:val="none" w:sz="0" w:space="0" w:color="auto"/>
          </w:divBdr>
        </w:div>
        <w:div w:id="1665432966">
          <w:marLeft w:val="360"/>
          <w:marRight w:val="0"/>
          <w:marTop w:val="200"/>
          <w:marBottom w:val="0"/>
          <w:divBdr>
            <w:top w:val="none" w:sz="0" w:space="0" w:color="auto"/>
            <w:left w:val="none" w:sz="0" w:space="0" w:color="auto"/>
            <w:bottom w:val="none" w:sz="0" w:space="0" w:color="auto"/>
            <w:right w:val="none" w:sz="0" w:space="0" w:color="auto"/>
          </w:divBdr>
        </w:div>
        <w:div w:id="1178153413">
          <w:marLeft w:val="360"/>
          <w:marRight w:val="0"/>
          <w:marTop w:val="200"/>
          <w:marBottom w:val="0"/>
          <w:divBdr>
            <w:top w:val="none" w:sz="0" w:space="0" w:color="auto"/>
            <w:left w:val="none" w:sz="0" w:space="0" w:color="auto"/>
            <w:bottom w:val="none" w:sz="0" w:space="0" w:color="auto"/>
            <w:right w:val="none" w:sz="0" w:space="0" w:color="auto"/>
          </w:divBdr>
        </w:div>
        <w:div w:id="1301423874">
          <w:marLeft w:val="979"/>
          <w:marRight w:val="0"/>
          <w:marTop w:val="100"/>
          <w:marBottom w:val="0"/>
          <w:divBdr>
            <w:top w:val="none" w:sz="0" w:space="0" w:color="auto"/>
            <w:left w:val="none" w:sz="0" w:space="0" w:color="auto"/>
            <w:bottom w:val="none" w:sz="0" w:space="0" w:color="auto"/>
            <w:right w:val="none" w:sz="0" w:space="0" w:color="auto"/>
          </w:divBdr>
        </w:div>
      </w:divsChild>
    </w:div>
    <w:div w:id="224881024">
      <w:bodyDiv w:val="1"/>
      <w:marLeft w:val="0"/>
      <w:marRight w:val="0"/>
      <w:marTop w:val="0"/>
      <w:marBottom w:val="0"/>
      <w:divBdr>
        <w:top w:val="none" w:sz="0" w:space="0" w:color="auto"/>
        <w:left w:val="none" w:sz="0" w:space="0" w:color="auto"/>
        <w:bottom w:val="none" w:sz="0" w:space="0" w:color="auto"/>
        <w:right w:val="none" w:sz="0" w:space="0" w:color="auto"/>
      </w:divBdr>
    </w:div>
    <w:div w:id="241136279">
      <w:bodyDiv w:val="1"/>
      <w:marLeft w:val="0"/>
      <w:marRight w:val="0"/>
      <w:marTop w:val="0"/>
      <w:marBottom w:val="0"/>
      <w:divBdr>
        <w:top w:val="none" w:sz="0" w:space="0" w:color="auto"/>
        <w:left w:val="none" w:sz="0" w:space="0" w:color="auto"/>
        <w:bottom w:val="none" w:sz="0" w:space="0" w:color="auto"/>
        <w:right w:val="none" w:sz="0" w:space="0" w:color="auto"/>
      </w:divBdr>
    </w:div>
    <w:div w:id="324479021">
      <w:bodyDiv w:val="1"/>
      <w:marLeft w:val="0"/>
      <w:marRight w:val="0"/>
      <w:marTop w:val="0"/>
      <w:marBottom w:val="0"/>
      <w:divBdr>
        <w:top w:val="none" w:sz="0" w:space="0" w:color="auto"/>
        <w:left w:val="none" w:sz="0" w:space="0" w:color="auto"/>
        <w:bottom w:val="none" w:sz="0" w:space="0" w:color="auto"/>
        <w:right w:val="none" w:sz="0" w:space="0" w:color="auto"/>
      </w:divBdr>
      <w:divsChild>
        <w:div w:id="678434890">
          <w:marLeft w:val="0"/>
          <w:marRight w:val="0"/>
          <w:marTop w:val="0"/>
          <w:marBottom w:val="0"/>
          <w:divBdr>
            <w:top w:val="none" w:sz="0" w:space="0" w:color="auto"/>
            <w:left w:val="none" w:sz="0" w:space="0" w:color="auto"/>
            <w:bottom w:val="none" w:sz="0" w:space="0" w:color="auto"/>
            <w:right w:val="none" w:sz="0" w:space="0" w:color="auto"/>
          </w:divBdr>
          <w:divsChild>
            <w:div w:id="1698194006">
              <w:marLeft w:val="0"/>
              <w:marRight w:val="0"/>
              <w:marTop w:val="100"/>
              <w:marBottom w:val="100"/>
              <w:divBdr>
                <w:top w:val="none" w:sz="0" w:space="0" w:color="auto"/>
                <w:left w:val="none" w:sz="0" w:space="0" w:color="auto"/>
                <w:bottom w:val="none" w:sz="0" w:space="0" w:color="auto"/>
                <w:right w:val="none" w:sz="0" w:space="0" w:color="auto"/>
              </w:divBdr>
            </w:div>
          </w:divsChild>
        </w:div>
        <w:div w:id="1904366188">
          <w:marLeft w:val="0"/>
          <w:marRight w:val="0"/>
          <w:marTop w:val="75"/>
          <w:marBottom w:val="0"/>
          <w:divBdr>
            <w:top w:val="none" w:sz="0" w:space="0" w:color="auto"/>
            <w:left w:val="none" w:sz="0" w:space="0" w:color="auto"/>
            <w:bottom w:val="none" w:sz="0" w:space="0" w:color="auto"/>
            <w:right w:val="none" w:sz="0" w:space="0" w:color="auto"/>
          </w:divBdr>
          <w:divsChild>
            <w:div w:id="1700859341">
              <w:marLeft w:val="0"/>
              <w:marRight w:val="0"/>
              <w:marTop w:val="0"/>
              <w:marBottom w:val="0"/>
              <w:divBdr>
                <w:top w:val="none" w:sz="0" w:space="0" w:color="auto"/>
                <w:left w:val="none" w:sz="0" w:space="0" w:color="auto"/>
                <w:bottom w:val="none" w:sz="0" w:space="0" w:color="auto"/>
                <w:right w:val="none" w:sz="0" w:space="0" w:color="auto"/>
              </w:divBdr>
              <w:divsChild>
                <w:div w:id="1572622032">
                  <w:marLeft w:val="-225"/>
                  <w:marRight w:val="-225"/>
                  <w:marTop w:val="0"/>
                  <w:marBottom w:val="0"/>
                  <w:divBdr>
                    <w:top w:val="none" w:sz="0" w:space="0" w:color="auto"/>
                    <w:left w:val="none" w:sz="0" w:space="0" w:color="auto"/>
                    <w:bottom w:val="none" w:sz="0" w:space="0" w:color="auto"/>
                    <w:right w:val="none" w:sz="0" w:space="0" w:color="auto"/>
                  </w:divBdr>
                  <w:divsChild>
                    <w:div w:id="1339573964">
                      <w:marLeft w:val="0"/>
                      <w:marRight w:val="0"/>
                      <w:marTop w:val="0"/>
                      <w:marBottom w:val="0"/>
                      <w:divBdr>
                        <w:top w:val="none" w:sz="0" w:space="0" w:color="auto"/>
                        <w:left w:val="none" w:sz="0" w:space="0" w:color="auto"/>
                        <w:bottom w:val="none" w:sz="0" w:space="0" w:color="auto"/>
                        <w:right w:val="none" w:sz="0" w:space="0" w:color="auto"/>
                      </w:divBdr>
                    </w:div>
                    <w:div w:id="683018770">
                      <w:marLeft w:val="0"/>
                      <w:marRight w:val="0"/>
                      <w:marTop w:val="0"/>
                      <w:marBottom w:val="0"/>
                      <w:divBdr>
                        <w:top w:val="none" w:sz="0" w:space="0" w:color="auto"/>
                        <w:left w:val="none" w:sz="0" w:space="0" w:color="auto"/>
                        <w:bottom w:val="none" w:sz="0" w:space="0" w:color="auto"/>
                        <w:right w:val="none" w:sz="0" w:space="0" w:color="auto"/>
                      </w:divBdr>
                    </w:div>
                    <w:div w:id="1489127992">
                      <w:marLeft w:val="0"/>
                      <w:marRight w:val="0"/>
                      <w:marTop w:val="0"/>
                      <w:marBottom w:val="0"/>
                      <w:divBdr>
                        <w:top w:val="none" w:sz="0" w:space="0" w:color="auto"/>
                        <w:left w:val="none" w:sz="0" w:space="0" w:color="auto"/>
                        <w:bottom w:val="none" w:sz="0" w:space="0" w:color="auto"/>
                        <w:right w:val="none" w:sz="0" w:space="0" w:color="auto"/>
                      </w:divBdr>
                    </w:div>
                  </w:divsChild>
                </w:div>
                <w:div w:id="1218322742">
                  <w:marLeft w:val="-225"/>
                  <w:marRight w:val="-225"/>
                  <w:marTop w:val="0"/>
                  <w:marBottom w:val="0"/>
                  <w:divBdr>
                    <w:top w:val="none" w:sz="0" w:space="0" w:color="auto"/>
                    <w:left w:val="none" w:sz="0" w:space="0" w:color="auto"/>
                    <w:bottom w:val="none" w:sz="0" w:space="0" w:color="auto"/>
                    <w:right w:val="none" w:sz="0" w:space="0" w:color="auto"/>
                  </w:divBdr>
                  <w:divsChild>
                    <w:div w:id="434131088">
                      <w:marLeft w:val="0"/>
                      <w:marRight w:val="0"/>
                      <w:marTop w:val="0"/>
                      <w:marBottom w:val="0"/>
                      <w:divBdr>
                        <w:top w:val="none" w:sz="0" w:space="0" w:color="auto"/>
                        <w:left w:val="none" w:sz="0" w:space="0" w:color="auto"/>
                        <w:bottom w:val="none" w:sz="0" w:space="0" w:color="auto"/>
                        <w:right w:val="none" w:sz="0" w:space="0" w:color="auto"/>
                      </w:divBdr>
                      <w:divsChild>
                        <w:div w:id="679621586">
                          <w:marLeft w:val="0"/>
                          <w:marRight w:val="0"/>
                          <w:marTop w:val="0"/>
                          <w:marBottom w:val="300"/>
                          <w:divBdr>
                            <w:top w:val="none" w:sz="0" w:space="0" w:color="auto"/>
                            <w:left w:val="none" w:sz="0" w:space="0" w:color="auto"/>
                            <w:bottom w:val="none" w:sz="0" w:space="0" w:color="auto"/>
                            <w:right w:val="none" w:sz="0" w:space="0" w:color="auto"/>
                          </w:divBdr>
                        </w:div>
                      </w:divsChild>
                    </w:div>
                    <w:div w:id="108935901">
                      <w:marLeft w:val="0"/>
                      <w:marRight w:val="0"/>
                      <w:marTop w:val="0"/>
                      <w:marBottom w:val="0"/>
                      <w:divBdr>
                        <w:top w:val="none" w:sz="0" w:space="0" w:color="auto"/>
                        <w:left w:val="none" w:sz="0" w:space="0" w:color="auto"/>
                        <w:bottom w:val="none" w:sz="0" w:space="0" w:color="auto"/>
                        <w:right w:val="none" w:sz="0" w:space="0" w:color="auto"/>
                      </w:divBdr>
                      <w:divsChild>
                        <w:div w:id="1111508049">
                          <w:marLeft w:val="0"/>
                          <w:marRight w:val="0"/>
                          <w:marTop w:val="0"/>
                          <w:marBottom w:val="300"/>
                          <w:divBdr>
                            <w:top w:val="none" w:sz="0" w:space="0" w:color="auto"/>
                            <w:left w:val="none" w:sz="0" w:space="0" w:color="auto"/>
                            <w:bottom w:val="none" w:sz="0" w:space="0" w:color="auto"/>
                            <w:right w:val="none" w:sz="0" w:space="0" w:color="auto"/>
                          </w:divBdr>
                        </w:div>
                      </w:divsChild>
                    </w:div>
                    <w:div w:id="177164292">
                      <w:marLeft w:val="0"/>
                      <w:marRight w:val="0"/>
                      <w:marTop w:val="0"/>
                      <w:marBottom w:val="0"/>
                      <w:divBdr>
                        <w:top w:val="none" w:sz="0" w:space="0" w:color="auto"/>
                        <w:left w:val="none" w:sz="0" w:space="0" w:color="auto"/>
                        <w:bottom w:val="none" w:sz="0" w:space="0" w:color="auto"/>
                        <w:right w:val="none" w:sz="0" w:space="0" w:color="auto"/>
                      </w:divBdr>
                      <w:divsChild>
                        <w:div w:id="135476914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49947768">
                  <w:marLeft w:val="-225"/>
                  <w:marRight w:val="-225"/>
                  <w:marTop w:val="0"/>
                  <w:marBottom w:val="0"/>
                  <w:divBdr>
                    <w:top w:val="none" w:sz="0" w:space="0" w:color="auto"/>
                    <w:left w:val="none" w:sz="0" w:space="0" w:color="auto"/>
                    <w:bottom w:val="none" w:sz="0" w:space="0" w:color="auto"/>
                    <w:right w:val="none" w:sz="0" w:space="0" w:color="auto"/>
                  </w:divBdr>
                  <w:divsChild>
                    <w:div w:id="443160971">
                      <w:marLeft w:val="0"/>
                      <w:marRight w:val="0"/>
                      <w:marTop w:val="0"/>
                      <w:marBottom w:val="0"/>
                      <w:divBdr>
                        <w:top w:val="none" w:sz="0" w:space="0" w:color="auto"/>
                        <w:left w:val="none" w:sz="0" w:space="0" w:color="auto"/>
                        <w:bottom w:val="none" w:sz="0" w:space="0" w:color="auto"/>
                        <w:right w:val="none" w:sz="0" w:space="0" w:color="auto"/>
                      </w:divBdr>
                    </w:div>
                  </w:divsChild>
                </w:div>
                <w:div w:id="562568353">
                  <w:marLeft w:val="-225"/>
                  <w:marRight w:val="-225"/>
                  <w:marTop w:val="0"/>
                  <w:marBottom w:val="0"/>
                  <w:divBdr>
                    <w:top w:val="none" w:sz="0" w:space="0" w:color="auto"/>
                    <w:left w:val="none" w:sz="0" w:space="0" w:color="auto"/>
                    <w:bottom w:val="none" w:sz="0" w:space="0" w:color="auto"/>
                    <w:right w:val="none" w:sz="0" w:space="0" w:color="auto"/>
                  </w:divBdr>
                  <w:divsChild>
                    <w:div w:id="1152520633">
                      <w:marLeft w:val="0"/>
                      <w:marRight w:val="0"/>
                      <w:marTop w:val="0"/>
                      <w:marBottom w:val="0"/>
                      <w:divBdr>
                        <w:top w:val="none" w:sz="0" w:space="0" w:color="auto"/>
                        <w:left w:val="none" w:sz="0" w:space="0" w:color="auto"/>
                        <w:bottom w:val="none" w:sz="0" w:space="0" w:color="auto"/>
                        <w:right w:val="none" w:sz="0" w:space="0" w:color="auto"/>
                      </w:divBdr>
                    </w:div>
                    <w:div w:id="207384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515396">
      <w:bodyDiv w:val="1"/>
      <w:marLeft w:val="0"/>
      <w:marRight w:val="0"/>
      <w:marTop w:val="0"/>
      <w:marBottom w:val="0"/>
      <w:divBdr>
        <w:top w:val="none" w:sz="0" w:space="0" w:color="auto"/>
        <w:left w:val="none" w:sz="0" w:space="0" w:color="auto"/>
        <w:bottom w:val="none" w:sz="0" w:space="0" w:color="auto"/>
        <w:right w:val="none" w:sz="0" w:space="0" w:color="auto"/>
      </w:divBdr>
    </w:div>
    <w:div w:id="362368254">
      <w:bodyDiv w:val="1"/>
      <w:marLeft w:val="0"/>
      <w:marRight w:val="0"/>
      <w:marTop w:val="0"/>
      <w:marBottom w:val="0"/>
      <w:divBdr>
        <w:top w:val="none" w:sz="0" w:space="0" w:color="auto"/>
        <w:left w:val="none" w:sz="0" w:space="0" w:color="auto"/>
        <w:bottom w:val="none" w:sz="0" w:space="0" w:color="auto"/>
        <w:right w:val="none" w:sz="0" w:space="0" w:color="auto"/>
      </w:divBdr>
    </w:div>
    <w:div w:id="390931787">
      <w:bodyDiv w:val="1"/>
      <w:marLeft w:val="0"/>
      <w:marRight w:val="0"/>
      <w:marTop w:val="0"/>
      <w:marBottom w:val="0"/>
      <w:divBdr>
        <w:top w:val="none" w:sz="0" w:space="0" w:color="auto"/>
        <w:left w:val="none" w:sz="0" w:space="0" w:color="auto"/>
        <w:bottom w:val="none" w:sz="0" w:space="0" w:color="auto"/>
        <w:right w:val="none" w:sz="0" w:space="0" w:color="auto"/>
      </w:divBdr>
    </w:div>
    <w:div w:id="396710906">
      <w:bodyDiv w:val="1"/>
      <w:marLeft w:val="0"/>
      <w:marRight w:val="0"/>
      <w:marTop w:val="0"/>
      <w:marBottom w:val="0"/>
      <w:divBdr>
        <w:top w:val="none" w:sz="0" w:space="0" w:color="auto"/>
        <w:left w:val="none" w:sz="0" w:space="0" w:color="auto"/>
        <w:bottom w:val="none" w:sz="0" w:space="0" w:color="auto"/>
        <w:right w:val="none" w:sz="0" w:space="0" w:color="auto"/>
      </w:divBdr>
      <w:divsChild>
        <w:div w:id="755178202">
          <w:marLeft w:val="360"/>
          <w:marRight w:val="0"/>
          <w:marTop w:val="200"/>
          <w:marBottom w:val="0"/>
          <w:divBdr>
            <w:top w:val="none" w:sz="0" w:space="0" w:color="auto"/>
            <w:left w:val="none" w:sz="0" w:space="0" w:color="auto"/>
            <w:bottom w:val="none" w:sz="0" w:space="0" w:color="auto"/>
            <w:right w:val="none" w:sz="0" w:space="0" w:color="auto"/>
          </w:divBdr>
        </w:div>
        <w:div w:id="1005670837">
          <w:marLeft w:val="360"/>
          <w:marRight w:val="0"/>
          <w:marTop w:val="200"/>
          <w:marBottom w:val="0"/>
          <w:divBdr>
            <w:top w:val="none" w:sz="0" w:space="0" w:color="auto"/>
            <w:left w:val="none" w:sz="0" w:space="0" w:color="auto"/>
            <w:bottom w:val="none" w:sz="0" w:space="0" w:color="auto"/>
            <w:right w:val="none" w:sz="0" w:space="0" w:color="auto"/>
          </w:divBdr>
        </w:div>
        <w:div w:id="1213344596">
          <w:marLeft w:val="360"/>
          <w:marRight w:val="0"/>
          <w:marTop w:val="200"/>
          <w:marBottom w:val="0"/>
          <w:divBdr>
            <w:top w:val="none" w:sz="0" w:space="0" w:color="auto"/>
            <w:left w:val="none" w:sz="0" w:space="0" w:color="auto"/>
            <w:bottom w:val="none" w:sz="0" w:space="0" w:color="auto"/>
            <w:right w:val="none" w:sz="0" w:space="0" w:color="auto"/>
          </w:divBdr>
        </w:div>
        <w:div w:id="1166941613">
          <w:marLeft w:val="360"/>
          <w:marRight w:val="0"/>
          <w:marTop w:val="200"/>
          <w:marBottom w:val="0"/>
          <w:divBdr>
            <w:top w:val="none" w:sz="0" w:space="0" w:color="auto"/>
            <w:left w:val="none" w:sz="0" w:space="0" w:color="auto"/>
            <w:bottom w:val="none" w:sz="0" w:space="0" w:color="auto"/>
            <w:right w:val="none" w:sz="0" w:space="0" w:color="auto"/>
          </w:divBdr>
        </w:div>
        <w:div w:id="1631470680">
          <w:marLeft w:val="360"/>
          <w:marRight w:val="0"/>
          <w:marTop w:val="200"/>
          <w:marBottom w:val="0"/>
          <w:divBdr>
            <w:top w:val="none" w:sz="0" w:space="0" w:color="auto"/>
            <w:left w:val="none" w:sz="0" w:space="0" w:color="auto"/>
            <w:bottom w:val="none" w:sz="0" w:space="0" w:color="auto"/>
            <w:right w:val="none" w:sz="0" w:space="0" w:color="auto"/>
          </w:divBdr>
        </w:div>
        <w:div w:id="1253319521">
          <w:marLeft w:val="360"/>
          <w:marRight w:val="0"/>
          <w:marTop w:val="200"/>
          <w:marBottom w:val="0"/>
          <w:divBdr>
            <w:top w:val="none" w:sz="0" w:space="0" w:color="auto"/>
            <w:left w:val="none" w:sz="0" w:space="0" w:color="auto"/>
            <w:bottom w:val="none" w:sz="0" w:space="0" w:color="auto"/>
            <w:right w:val="none" w:sz="0" w:space="0" w:color="auto"/>
          </w:divBdr>
        </w:div>
        <w:div w:id="866714995">
          <w:marLeft w:val="360"/>
          <w:marRight w:val="0"/>
          <w:marTop w:val="200"/>
          <w:marBottom w:val="0"/>
          <w:divBdr>
            <w:top w:val="none" w:sz="0" w:space="0" w:color="auto"/>
            <w:left w:val="none" w:sz="0" w:space="0" w:color="auto"/>
            <w:bottom w:val="none" w:sz="0" w:space="0" w:color="auto"/>
            <w:right w:val="none" w:sz="0" w:space="0" w:color="auto"/>
          </w:divBdr>
        </w:div>
      </w:divsChild>
    </w:div>
    <w:div w:id="410545721">
      <w:bodyDiv w:val="1"/>
      <w:marLeft w:val="0"/>
      <w:marRight w:val="0"/>
      <w:marTop w:val="0"/>
      <w:marBottom w:val="0"/>
      <w:divBdr>
        <w:top w:val="none" w:sz="0" w:space="0" w:color="auto"/>
        <w:left w:val="none" w:sz="0" w:space="0" w:color="auto"/>
        <w:bottom w:val="none" w:sz="0" w:space="0" w:color="auto"/>
        <w:right w:val="none" w:sz="0" w:space="0" w:color="auto"/>
      </w:divBdr>
    </w:div>
    <w:div w:id="410666560">
      <w:bodyDiv w:val="1"/>
      <w:marLeft w:val="0"/>
      <w:marRight w:val="0"/>
      <w:marTop w:val="0"/>
      <w:marBottom w:val="0"/>
      <w:divBdr>
        <w:top w:val="none" w:sz="0" w:space="0" w:color="auto"/>
        <w:left w:val="none" w:sz="0" w:space="0" w:color="auto"/>
        <w:bottom w:val="none" w:sz="0" w:space="0" w:color="auto"/>
        <w:right w:val="none" w:sz="0" w:space="0" w:color="auto"/>
      </w:divBdr>
    </w:div>
    <w:div w:id="507865467">
      <w:bodyDiv w:val="1"/>
      <w:marLeft w:val="0"/>
      <w:marRight w:val="0"/>
      <w:marTop w:val="0"/>
      <w:marBottom w:val="0"/>
      <w:divBdr>
        <w:top w:val="none" w:sz="0" w:space="0" w:color="auto"/>
        <w:left w:val="none" w:sz="0" w:space="0" w:color="auto"/>
        <w:bottom w:val="none" w:sz="0" w:space="0" w:color="auto"/>
        <w:right w:val="none" w:sz="0" w:space="0" w:color="auto"/>
      </w:divBdr>
    </w:div>
    <w:div w:id="586696594">
      <w:bodyDiv w:val="1"/>
      <w:marLeft w:val="0"/>
      <w:marRight w:val="0"/>
      <w:marTop w:val="0"/>
      <w:marBottom w:val="0"/>
      <w:divBdr>
        <w:top w:val="none" w:sz="0" w:space="0" w:color="auto"/>
        <w:left w:val="none" w:sz="0" w:space="0" w:color="auto"/>
        <w:bottom w:val="none" w:sz="0" w:space="0" w:color="auto"/>
        <w:right w:val="none" w:sz="0" w:space="0" w:color="auto"/>
      </w:divBdr>
      <w:divsChild>
        <w:div w:id="1680615993">
          <w:marLeft w:val="547"/>
          <w:marRight w:val="0"/>
          <w:marTop w:val="200"/>
          <w:marBottom w:val="0"/>
          <w:divBdr>
            <w:top w:val="none" w:sz="0" w:space="0" w:color="auto"/>
            <w:left w:val="none" w:sz="0" w:space="0" w:color="auto"/>
            <w:bottom w:val="none" w:sz="0" w:space="0" w:color="auto"/>
            <w:right w:val="none" w:sz="0" w:space="0" w:color="auto"/>
          </w:divBdr>
        </w:div>
        <w:div w:id="787167652">
          <w:marLeft w:val="547"/>
          <w:marRight w:val="0"/>
          <w:marTop w:val="200"/>
          <w:marBottom w:val="0"/>
          <w:divBdr>
            <w:top w:val="none" w:sz="0" w:space="0" w:color="auto"/>
            <w:left w:val="none" w:sz="0" w:space="0" w:color="auto"/>
            <w:bottom w:val="none" w:sz="0" w:space="0" w:color="auto"/>
            <w:right w:val="none" w:sz="0" w:space="0" w:color="auto"/>
          </w:divBdr>
        </w:div>
        <w:div w:id="1261572337">
          <w:marLeft w:val="547"/>
          <w:marRight w:val="0"/>
          <w:marTop w:val="200"/>
          <w:marBottom w:val="0"/>
          <w:divBdr>
            <w:top w:val="none" w:sz="0" w:space="0" w:color="auto"/>
            <w:left w:val="none" w:sz="0" w:space="0" w:color="auto"/>
            <w:bottom w:val="none" w:sz="0" w:space="0" w:color="auto"/>
            <w:right w:val="none" w:sz="0" w:space="0" w:color="auto"/>
          </w:divBdr>
        </w:div>
        <w:div w:id="857498929">
          <w:marLeft w:val="547"/>
          <w:marRight w:val="0"/>
          <w:marTop w:val="200"/>
          <w:marBottom w:val="0"/>
          <w:divBdr>
            <w:top w:val="none" w:sz="0" w:space="0" w:color="auto"/>
            <w:left w:val="none" w:sz="0" w:space="0" w:color="auto"/>
            <w:bottom w:val="none" w:sz="0" w:space="0" w:color="auto"/>
            <w:right w:val="none" w:sz="0" w:space="0" w:color="auto"/>
          </w:divBdr>
        </w:div>
      </w:divsChild>
    </w:div>
    <w:div w:id="601957623">
      <w:bodyDiv w:val="1"/>
      <w:marLeft w:val="0"/>
      <w:marRight w:val="0"/>
      <w:marTop w:val="0"/>
      <w:marBottom w:val="0"/>
      <w:divBdr>
        <w:top w:val="none" w:sz="0" w:space="0" w:color="auto"/>
        <w:left w:val="none" w:sz="0" w:space="0" w:color="auto"/>
        <w:bottom w:val="none" w:sz="0" w:space="0" w:color="auto"/>
        <w:right w:val="none" w:sz="0" w:space="0" w:color="auto"/>
      </w:divBdr>
    </w:div>
    <w:div w:id="722631920">
      <w:bodyDiv w:val="1"/>
      <w:marLeft w:val="0"/>
      <w:marRight w:val="0"/>
      <w:marTop w:val="0"/>
      <w:marBottom w:val="0"/>
      <w:divBdr>
        <w:top w:val="none" w:sz="0" w:space="0" w:color="auto"/>
        <w:left w:val="none" w:sz="0" w:space="0" w:color="auto"/>
        <w:bottom w:val="none" w:sz="0" w:space="0" w:color="auto"/>
        <w:right w:val="none" w:sz="0" w:space="0" w:color="auto"/>
      </w:divBdr>
      <w:divsChild>
        <w:div w:id="830365748">
          <w:marLeft w:val="806"/>
          <w:marRight w:val="0"/>
          <w:marTop w:val="0"/>
          <w:marBottom w:val="0"/>
          <w:divBdr>
            <w:top w:val="none" w:sz="0" w:space="0" w:color="auto"/>
            <w:left w:val="none" w:sz="0" w:space="0" w:color="auto"/>
            <w:bottom w:val="none" w:sz="0" w:space="0" w:color="auto"/>
            <w:right w:val="none" w:sz="0" w:space="0" w:color="auto"/>
          </w:divBdr>
        </w:div>
        <w:div w:id="1281568529">
          <w:marLeft w:val="806"/>
          <w:marRight w:val="0"/>
          <w:marTop w:val="0"/>
          <w:marBottom w:val="0"/>
          <w:divBdr>
            <w:top w:val="none" w:sz="0" w:space="0" w:color="auto"/>
            <w:left w:val="none" w:sz="0" w:space="0" w:color="auto"/>
            <w:bottom w:val="none" w:sz="0" w:space="0" w:color="auto"/>
            <w:right w:val="none" w:sz="0" w:space="0" w:color="auto"/>
          </w:divBdr>
        </w:div>
        <w:div w:id="1002661542">
          <w:marLeft w:val="806"/>
          <w:marRight w:val="0"/>
          <w:marTop w:val="0"/>
          <w:marBottom w:val="0"/>
          <w:divBdr>
            <w:top w:val="none" w:sz="0" w:space="0" w:color="auto"/>
            <w:left w:val="none" w:sz="0" w:space="0" w:color="auto"/>
            <w:bottom w:val="none" w:sz="0" w:space="0" w:color="auto"/>
            <w:right w:val="none" w:sz="0" w:space="0" w:color="auto"/>
          </w:divBdr>
        </w:div>
        <w:div w:id="1619869858">
          <w:marLeft w:val="806"/>
          <w:marRight w:val="0"/>
          <w:marTop w:val="0"/>
          <w:marBottom w:val="0"/>
          <w:divBdr>
            <w:top w:val="none" w:sz="0" w:space="0" w:color="auto"/>
            <w:left w:val="none" w:sz="0" w:space="0" w:color="auto"/>
            <w:bottom w:val="none" w:sz="0" w:space="0" w:color="auto"/>
            <w:right w:val="none" w:sz="0" w:space="0" w:color="auto"/>
          </w:divBdr>
        </w:div>
        <w:div w:id="662010322">
          <w:marLeft w:val="806"/>
          <w:marRight w:val="0"/>
          <w:marTop w:val="0"/>
          <w:marBottom w:val="0"/>
          <w:divBdr>
            <w:top w:val="none" w:sz="0" w:space="0" w:color="auto"/>
            <w:left w:val="none" w:sz="0" w:space="0" w:color="auto"/>
            <w:bottom w:val="none" w:sz="0" w:space="0" w:color="auto"/>
            <w:right w:val="none" w:sz="0" w:space="0" w:color="auto"/>
          </w:divBdr>
        </w:div>
      </w:divsChild>
    </w:div>
    <w:div w:id="778722550">
      <w:bodyDiv w:val="1"/>
      <w:marLeft w:val="0"/>
      <w:marRight w:val="0"/>
      <w:marTop w:val="0"/>
      <w:marBottom w:val="0"/>
      <w:divBdr>
        <w:top w:val="none" w:sz="0" w:space="0" w:color="auto"/>
        <w:left w:val="none" w:sz="0" w:space="0" w:color="auto"/>
        <w:bottom w:val="none" w:sz="0" w:space="0" w:color="auto"/>
        <w:right w:val="none" w:sz="0" w:space="0" w:color="auto"/>
      </w:divBdr>
    </w:div>
    <w:div w:id="817260620">
      <w:bodyDiv w:val="1"/>
      <w:marLeft w:val="0"/>
      <w:marRight w:val="0"/>
      <w:marTop w:val="0"/>
      <w:marBottom w:val="0"/>
      <w:divBdr>
        <w:top w:val="none" w:sz="0" w:space="0" w:color="auto"/>
        <w:left w:val="none" w:sz="0" w:space="0" w:color="auto"/>
        <w:bottom w:val="none" w:sz="0" w:space="0" w:color="auto"/>
        <w:right w:val="none" w:sz="0" w:space="0" w:color="auto"/>
      </w:divBdr>
      <w:divsChild>
        <w:div w:id="2099060188">
          <w:marLeft w:val="806"/>
          <w:marRight w:val="0"/>
          <w:marTop w:val="0"/>
          <w:marBottom w:val="0"/>
          <w:divBdr>
            <w:top w:val="none" w:sz="0" w:space="0" w:color="auto"/>
            <w:left w:val="none" w:sz="0" w:space="0" w:color="auto"/>
            <w:bottom w:val="none" w:sz="0" w:space="0" w:color="auto"/>
            <w:right w:val="none" w:sz="0" w:space="0" w:color="auto"/>
          </w:divBdr>
        </w:div>
        <w:div w:id="1594625479">
          <w:marLeft w:val="806"/>
          <w:marRight w:val="0"/>
          <w:marTop w:val="0"/>
          <w:marBottom w:val="0"/>
          <w:divBdr>
            <w:top w:val="none" w:sz="0" w:space="0" w:color="auto"/>
            <w:left w:val="none" w:sz="0" w:space="0" w:color="auto"/>
            <w:bottom w:val="none" w:sz="0" w:space="0" w:color="auto"/>
            <w:right w:val="none" w:sz="0" w:space="0" w:color="auto"/>
          </w:divBdr>
        </w:div>
        <w:div w:id="405689315">
          <w:marLeft w:val="806"/>
          <w:marRight w:val="0"/>
          <w:marTop w:val="0"/>
          <w:marBottom w:val="0"/>
          <w:divBdr>
            <w:top w:val="none" w:sz="0" w:space="0" w:color="auto"/>
            <w:left w:val="none" w:sz="0" w:space="0" w:color="auto"/>
            <w:bottom w:val="none" w:sz="0" w:space="0" w:color="auto"/>
            <w:right w:val="none" w:sz="0" w:space="0" w:color="auto"/>
          </w:divBdr>
        </w:div>
        <w:div w:id="1271858384">
          <w:marLeft w:val="806"/>
          <w:marRight w:val="0"/>
          <w:marTop w:val="0"/>
          <w:marBottom w:val="0"/>
          <w:divBdr>
            <w:top w:val="none" w:sz="0" w:space="0" w:color="auto"/>
            <w:left w:val="none" w:sz="0" w:space="0" w:color="auto"/>
            <w:bottom w:val="none" w:sz="0" w:space="0" w:color="auto"/>
            <w:right w:val="none" w:sz="0" w:space="0" w:color="auto"/>
          </w:divBdr>
        </w:div>
        <w:div w:id="1121148762">
          <w:marLeft w:val="806"/>
          <w:marRight w:val="0"/>
          <w:marTop w:val="0"/>
          <w:marBottom w:val="0"/>
          <w:divBdr>
            <w:top w:val="none" w:sz="0" w:space="0" w:color="auto"/>
            <w:left w:val="none" w:sz="0" w:space="0" w:color="auto"/>
            <w:bottom w:val="none" w:sz="0" w:space="0" w:color="auto"/>
            <w:right w:val="none" w:sz="0" w:space="0" w:color="auto"/>
          </w:divBdr>
        </w:div>
      </w:divsChild>
    </w:div>
    <w:div w:id="935821137">
      <w:bodyDiv w:val="1"/>
      <w:marLeft w:val="0"/>
      <w:marRight w:val="0"/>
      <w:marTop w:val="0"/>
      <w:marBottom w:val="0"/>
      <w:divBdr>
        <w:top w:val="none" w:sz="0" w:space="0" w:color="auto"/>
        <w:left w:val="none" w:sz="0" w:space="0" w:color="auto"/>
        <w:bottom w:val="none" w:sz="0" w:space="0" w:color="auto"/>
        <w:right w:val="none" w:sz="0" w:space="0" w:color="auto"/>
      </w:divBdr>
      <w:divsChild>
        <w:div w:id="1266496661">
          <w:marLeft w:val="360"/>
          <w:marRight w:val="0"/>
          <w:marTop w:val="200"/>
          <w:marBottom w:val="0"/>
          <w:divBdr>
            <w:top w:val="none" w:sz="0" w:space="0" w:color="auto"/>
            <w:left w:val="none" w:sz="0" w:space="0" w:color="auto"/>
            <w:bottom w:val="none" w:sz="0" w:space="0" w:color="auto"/>
            <w:right w:val="none" w:sz="0" w:space="0" w:color="auto"/>
          </w:divBdr>
        </w:div>
        <w:div w:id="473303977">
          <w:marLeft w:val="979"/>
          <w:marRight w:val="0"/>
          <w:marTop w:val="100"/>
          <w:marBottom w:val="0"/>
          <w:divBdr>
            <w:top w:val="none" w:sz="0" w:space="0" w:color="auto"/>
            <w:left w:val="none" w:sz="0" w:space="0" w:color="auto"/>
            <w:bottom w:val="none" w:sz="0" w:space="0" w:color="auto"/>
            <w:right w:val="none" w:sz="0" w:space="0" w:color="auto"/>
          </w:divBdr>
        </w:div>
        <w:div w:id="53166163">
          <w:marLeft w:val="979"/>
          <w:marRight w:val="0"/>
          <w:marTop w:val="100"/>
          <w:marBottom w:val="0"/>
          <w:divBdr>
            <w:top w:val="none" w:sz="0" w:space="0" w:color="auto"/>
            <w:left w:val="none" w:sz="0" w:space="0" w:color="auto"/>
            <w:bottom w:val="none" w:sz="0" w:space="0" w:color="auto"/>
            <w:right w:val="none" w:sz="0" w:space="0" w:color="auto"/>
          </w:divBdr>
        </w:div>
        <w:div w:id="203055705">
          <w:marLeft w:val="979"/>
          <w:marRight w:val="0"/>
          <w:marTop w:val="100"/>
          <w:marBottom w:val="0"/>
          <w:divBdr>
            <w:top w:val="none" w:sz="0" w:space="0" w:color="auto"/>
            <w:left w:val="none" w:sz="0" w:space="0" w:color="auto"/>
            <w:bottom w:val="none" w:sz="0" w:space="0" w:color="auto"/>
            <w:right w:val="none" w:sz="0" w:space="0" w:color="auto"/>
          </w:divBdr>
        </w:div>
        <w:div w:id="156845913">
          <w:marLeft w:val="979"/>
          <w:marRight w:val="0"/>
          <w:marTop w:val="100"/>
          <w:marBottom w:val="0"/>
          <w:divBdr>
            <w:top w:val="none" w:sz="0" w:space="0" w:color="auto"/>
            <w:left w:val="none" w:sz="0" w:space="0" w:color="auto"/>
            <w:bottom w:val="none" w:sz="0" w:space="0" w:color="auto"/>
            <w:right w:val="none" w:sz="0" w:space="0" w:color="auto"/>
          </w:divBdr>
        </w:div>
        <w:div w:id="1816606081">
          <w:marLeft w:val="979"/>
          <w:marRight w:val="0"/>
          <w:marTop w:val="100"/>
          <w:marBottom w:val="0"/>
          <w:divBdr>
            <w:top w:val="none" w:sz="0" w:space="0" w:color="auto"/>
            <w:left w:val="none" w:sz="0" w:space="0" w:color="auto"/>
            <w:bottom w:val="none" w:sz="0" w:space="0" w:color="auto"/>
            <w:right w:val="none" w:sz="0" w:space="0" w:color="auto"/>
          </w:divBdr>
        </w:div>
        <w:div w:id="1457480780">
          <w:marLeft w:val="979"/>
          <w:marRight w:val="0"/>
          <w:marTop w:val="100"/>
          <w:marBottom w:val="0"/>
          <w:divBdr>
            <w:top w:val="none" w:sz="0" w:space="0" w:color="auto"/>
            <w:left w:val="none" w:sz="0" w:space="0" w:color="auto"/>
            <w:bottom w:val="none" w:sz="0" w:space="0" w:color="auto"/>
            <w:right w:val="none" w:sz="0" w:space="0" w:color="auto"/>
          </w:divBdr>
        </w:div>
        <w:div w:id="837429502">
          <w:marLeft w:val="360"/>
          <w:marRight w:val="0"/>
          <w:marTop w:val="200"/>
          <w:marBottom w:val="0"/>
          <w:divBdr>
            <w:top w:val="none" w:sz="0" w:space="0" w:color="auto"/>
            <w:left w:val="none" w:sz="0" w:space="0" w:color="auto"/>
            <w:bottom w:val="none" w:sz="0" w:space="0" w:color="auto"/>
            <w:right w:val="none" w:sz="0" w:space="0" w:color="auto"/>
          </w:divBdr>
        </w:div>
      </w:divsChild>
    </w:div>
    <w:div w:id="1127311746">
      <w:bodyDiv w:val="1"/>
      <w:marLeft w:val="0"/>
      <w:marRight w:val="0"/>
      <w:marTop w:val="0"/>
      <w:marBottom w:val="0"/>
      <w:divBdr>
        <w:top w:val="none" w:sz="0" w:space="0" w:color="auto"/>
        <w:left w:val="none" w:sz="0" w:space="0" w:color="auto"/>
        <w:bottom w:val="none" w:sz="0" w:space="0" w:color="auto"/>
        <w:right w:val="none" w:sz="0" w:space="0" w:color="auto"/>
      </w:divBdr>
      <w:divsChild>
        <w:div w:id="1009798466">
          <w:marLeft w:val="360"/>
          <w:marRight w:val="0"/>
          <w:marTop w:val="200"/>
          <w:marBottom w:val="0"/>
          <w:divBdr>
            <w:top w:val="none" w:sz="0" w:space="0" w:color="auto"/>
            <w:left w:val="none" w:sz="0" w:space="0" w:color="auto"/>
            <w:bottom w:val="none" w:sz="0" w:space="0" w:color="auto"/>
            <w:right w:val="none" w:sz="0" w:space="0" w:color="auto"/>
          </w:divBdr>
        </w:div>
        <w:div w:id="599029185">
          <w:marLeft w:val="360"/>
          <w:marRight w:val="0"/>
          <w:marTop w:val="200"/>
          <w:marBottom w:val="0"/>
          <w:divBdr>
            <w:top w:val="none" w:sz="0" w:space="0" w:color="auto"/>
            <w:left w:val="none" w:sz="0" w:space="0" w:color="auto"/>
            <w:bottom w:val="none" w:sz="0" w:space="0" w:color="auto"/>
            <w:right w:val="none" w:sz="0" w:space="0" w:color="auto"/>
          </w:divBdr>
        </w:div>
        <w:div w:id="431363479">
          <w:marLeft w:val="360"/>
          <w:marRight w:val="0"/>
          <w:marTop w:val="200"/>
          <w:marBottom w:val="0"/>
          <w:divBdr>
            <w:top w:val="none" w:sz="0" w:space="0" w:color="auto"/>
            <w:left w:val="none" w:sz="0" w:space="0" w:color="auto"/>
            <w:bottom w:val="none" w:sz="0" w:space="0" w:color="auto"/>
            <w:right w:val="none" w:sz="0" w:space="0" w:color="auto"/>
          </w:divBdr>
        </w:div>
        <w:div w:id="529731109">
          <w:marLeft w:val="979"/>
          <w:marRight w:val="0"/>
          <w:marTop w:val="100"/>
          <w:marBottom w:val="0"/>
          <w:divBdr>
            <w:top w:val="none" w:sz="0" w:space="0" w:color="auto"/>
            <w:left w:val="none" w:sz="0" w:space="0" w:color="auto"/>
            <w:bottom w:val="none" w:sz="0" w:space="0" w:color="auto"/>
            <w:right w:val="none" w:sz="0" w:space="0" w:color="auto"/>
          </w:divBdr>
        </w:div>
        <w:div w:id="1063026686">
          <w:marLeft w:val="979"/>
          <w:marRight w:val="0"/>
          <w:marTop w:val="100"/>
          <w:marBottom w:val="0"/>
          <w:divBdr>
            <w:top w:val="none" w:sz="0" w:space="0" w:color="auto"/>
            <w:left w:val="none" w:sz="0" w:space="0" w:color="auto"/>
            <w:bottom w:val="none" w:sz="0" w:space="0" w:color="auto"/>
            <w:right w:val="none" w:sz="0" w:space="0" w:color="auto"/>
          </w:divBdr>
        </w:div>
        <w:div w:id="18969293">
          <w:marLeft w:val="360"/>
          <w:marRight w:val="0"/>
          <w:marTop w:val="200"/>
          <w:marBottom w:val="0"/>
          <w:divBdr>
            <w:top w:val="none" w:sz="0" w:space="0" w:color="auto"/>
            <w:left w:val="none" w:sz="0" w:space="0" w:color="auto"/>
            <w:bottom w:val="none" w:sz="0" w:space="0" w:color="auto"/>
            <w:right w:val="none" w:sz="0" w:space="0" w:color="auto"/>
          </w:divBdr>
        </w:div>
      </w:divsChild>
    </w:div>
    <w:div w:id="1142649355">
      <w:bodyDiv w:val="1"/>
      <w:marLeft w:val="0"/>
      <w:marRight w:val="0"/>
      <w:marTop w:val="0"/>
      <w:marBottom w:val="0"/>
      <w:divBdr>
        <w:top w:val="none" w:sz="0" w:space="0" w:color="auto"/>
        <w:left w:val="none" w:sz="0" w:space="0" w:color="auto"/>
        <w:bottom w:val="none" w:sz="0" w:space="0" w:color="auto"/>
        <w:right w:val="none" w:sz="0" w:space="0" w:color="auto"/>
      </w:divBdr>
      <w:divsChild>
        <w:div w:id="250359614">
          <w:marLeft w:val="360"/>
          <w:marRight w:val="0"/>
          <w:marTop w:val="200"/>
          <w:marBottom w:val="0"/>
          <w:divBdr>
            <w:top w:val="none" w:sz="0" w:space="0" w:color="auto"/>
            <w:left w:val="none" w:sz="0" w:space="0" w:color="auto"/>
            <w:bottom w:val="none" w:sz="0" w:space="0" w:color="auto"/>
            <w:right w:val="none" w:sz="0" w:space="0" w:color="auto"/>
          </w:divBdr>
        </w:div>
        <w:div w:id="1504205514">
          <w:marLeft w:val="979"/>
          <w:marRight w:val="0"/>
          <w:marTop w:val="100"/>
          <w:marBottom w:val="0"/>
          <w:divBdr>
            <w:top w:val="none" w:sz="0" w:space="0" w:color="auto"/>
            <w:left w:val="none" w:sz="0" w:space="0" w:color="auto"/>
            <w:bottom w:val="none" w:sz="0" w:space="0" w:color="auto"/>
            <w:right w:val="none" w:sz="0" w:space="0" w:color="auto"/>
          </w:divBdr>
        </w:div>
        <w:div w:id="1528063091">
          <w:marLeft w:val="979"/>
          <w:marRight w:val="0"/>
          <w:marTop w:val="100"/>
          <w:marBottom w:val="0"/>
          <w:divBdr>
            <w:top w:val="none" w:sz="0" w:space="0" w:color="auto"/>
            <w:left w:val="none" w:sz="0" w:space="0" w:color="auto"/>
            <w:bottom w:val="none" w:sz="0" w:space="0" w:color="auto"/>
            <w:right w:val="none" w:sz="0" w:space="0" w:color="auto"/>
          </w:divBdr>
        </w:div>
        <w:div w:id="1788352515">
          <w:marLeft w:val="979"/>
          <w:marRight w:val="0"/>
          <w:marTop w:val="100"/>
          <w:marBottom w:val="0"/>
          <w:divBdr>
            <w:top w:val="none" w:sz="0" w:space="0" w:color="auto"/>
            <w:left w:val="none" w:sz="0" w:space="0" w:color="auto"/>
            <w:bottom w:val="none" w:sz="0" w:space="0" w:color="auto"/>
            <w:right w:val="none" w:sz="0" w:space="0" w:color="auto"/>
          </w:divBdr>
        </w:div>
        <w:div w:id="93981076">
          <w:marLeft w:val="979"/>
          <w:marRight w:val="0"/>
          <w:marTop w:val="100"/>
          <w:marBottom w:val="0"/>
          <w:divBdr>
            <w:top w:val="none" w:sz="0" w:space="0" w:color="auto"/>
            <w:left w:val="none" w:sz="0" w:space="0" w:color="auto"/>
            <w:bottom w:val="none" w:sz="0" w:space="0" w:color="auto"/>
            <w:right w:val="none" w:sz="0" w:space="0" w:color="auto"/>
          </w:divBdr>
        </w:div>
        <w:div w:id="1746101510">
          <w:marLeft w:val="979"/>
          <w:marRight w:val="0"/>
          <w:marTop w:val="100"/>
          <w:marBottom w:val="0"/>
          <w:divBdr>
            <w:top w:val="none" w:sz="0" w:space="0" w:color="auto"/>
            <w:left w:val="none" w:sz="0" w:space="0" w:color="auto"/>
            <w:bottom w:val="none" w:sz="0" w:space="0" w:color="auto"/>
            <w:right w:val="none" w:sz="0" w:space="0" w:color="auto"/>
          </w:divBdr>
        </w:div>
        <w:div w:id="1308631346">
          <w:marLeft w:val="979"/>
          <w:marRight w:val="0"/>
          <w:marTop w:val="100"/>
          <w:marBottom w:val="0"/>
          <w:divBdr>
            <w:top w:val="none" w:sz="0" w:space="0" w:color="auto"/>
            <w:left w:val="none" w:sz="0" w:space="0" w:color="auto"/>
            <w:bottom w:val="none" w:sz="0" w:space="0" w:color="auto"/>
            <w:right w:val="none" w:sz="0" w:space="0" w:color="auto"/>
          </w:divBdr>
        </w:div>
        <w:div w:id="807473068">
          <w:marLeft w:val="360"/>
          <w:marRight w:val="0"/>
          <w:marTop w:val="200"/>
          <w:marBottom w:val="0"/>
          <w:divBdr>
            <w:top w:val="none" w:sz="0" w:space="0" w:color="auto"/>
            <w:left w:val="none" w:sz="0" w:space="0" w:color="auto"/>
            <w:bottom w:val="none" w:sz="0" w:space="0" w:color="auto"/>
            <w:right w:val="none" w:sz="0" w:space="0" w:color="auto"/>
          </w:divBdr>
        </w:div>
      </w:divsChild>
    </w:div>
    <w:div w:id="1255239775">
      <w:bodyDiv w:val="1"/>
      <w:marLeft w:val="0"/>
      <w:marRight w:val="0"/>
      <w:marTop w:val="0"/>
      <w:marBottom w:val="0"/>
      <w:divBdr>
        <w:top w:val="none" w:sz="0" w:space="0" w:color="auto"/>
        <w:left w:val="none" w:sz="0" w:space="0" w:color="auto"/>
        <w:bottom w:val="none" w:sz="0" w:space="0" w:color="auto"/>
        <w:right w:val="none" w:sz="0" w:space="0" w:color="auto"/>
      </w:divBdr>
      <w:divsChild>
        <w:div w:id="469321260">
          <w:marLeft w:val="360"/>
          <w:marRight w:val="0"/>
          <w:marTop w:val="200"/>
          <w:marBottom w:val="0"/>
          <w:divBdr>
            <w:top w:val="none" w:sz="0" w:space="0" w:color="auto"/>
            <w:left w:val="none" w:sz="0" w:space="0" w:color="auto"/>
            <w:bottom w:val="none" w:sz="0" w:space="0" w:color="auto"/>
            <w:right w:val="none" w:sz="0" w:space="0" w:color="auto"/>
          </w:divBdr>
        </w:div>
        <w:div w:id="1567182306">
          <w:marLeft w:val="979"/>
          <w:marRight w:val="0"/>
          <w:marTop w:val="100"/>
          <w:marBottom w:val="0"/>
          <w:divBdr>
            <w:top w:val="none" w:sz="0" w:space="0" w:color="auto"/>
            <w:left w:val="none" w:sz="0" w:space="0" w:color="auto"/>
            <w:bottom w:val="none" w:sz="0" w:space="0" w:color="auto"/>
            <w:right w:val="none" w:sz="0" w:space="0" w:color="auto"/>
          </w:divBdr>
        </w:div>
        <w:div w:id="1859274486">
          <w:marLeft w:val="979"/>
          <w:marRight w:val="0"/>
          <w:marTop w:val="100"/>
          <w:marBottom w:val="0"/>
          <w:divBdr>
            <w:top w:val="none" w:sz="0" w:space="0" w:color="auto"/>
            <w:left w:val="none" w:sz="0" w:space="0" w:color="auto"/>
            <w:bottom w:val="none" w:sz="0" w:space="0" w:color="auto"/>
            <w:right w:val="none" w:sz="0" w:space="0" w:color="auto"/>
          </w:divBdr>
        </w:div>
        <w:div w:id="243299037">
          <w:marLeft w:val="979"/>
          <w:marRight w:val="0"/>
          <w:marTop w:val="100"/>
          <w:marBottom w:val="0"/>
          <w:divBdr>
            <w:top w:val="none" w:sz="0" w:space="0" w:color="auto"/>
            <w:left w:val="none" w:sz="0" w:space="0" w:color="auto"/>
            <w:bottom w:val="none" w:sz="0" w:space="0" w:color="auto"/>
            <w:right w:val="none" w:sz="0" w:space="0" w:color="auto"/>
          </w:divBdr>
        </w:div>
        <w:div w:id="903300913">
          <w:marLeft w:val="979"/>
          <w:marRight w:val="0"/>
          <w:marTop w:val="100"/>
          <w:marBottom w:val="0"/>
          <w:divBdr>
            <w:top w:val="none" w:sz="0" w:space="0" w:color="auto"/>
            <w:left w:val="none" w:sz="0" w:space="0" w:color="auto"/>
            <w:bottom w:val="none" w:sz="0" w:space="0" w:color="auto"/>
            <w:right w:val="none" w:sz="0" w:space="0" w:color="auto"/>
          </w:divBdr>
        </w:div>
        <w:div w:id="203569048">
          <w:marLeft w:val="360"/>
          <w:marRight w:val="0"/>
          <w:marTop w:val="200"/>
          <w:marBottom w:val="0"/>
          <w:divBdr>
            <w:top w:val="none" w:sz="0" w:space="0" w:color="auto"/>
            <w:left w:val="none" w:sz="0" w:space="0" w:color="auto"/>
            <w:bottom w:val="none" w:sz="0" w:space="0" w:color="auto"/>
            <w:right w:val="none" w:sz="0" w:space="0" w:color="auto"/>
          </w:divBdr>
        </w:div>
        <w:div w:id="1840197071">
          <w:marLeft w:val="360"/>
          <w:marRight w:val="0"/>
          <w:marTop w:val="200"/>
          <w:marBottom w:val="0"/>
          <w:divBdr>
            <w:top w:val="none" w:sz="0" w:space="0" w:color="auto"/>
            <w:left w:val="none" w:sz="0" w:space="0" w:color="auto"/>
            <w:bottom w:val="none" w:sz="0" w:space="0" w:color="auto"/>
            <w:right w:val="none" w:sz="0" w:space="0" w:color="auto"/>
          </w:divBdr>
        </w:div>
        <w:div w:id="1575778039">
          <w:marLeft w:val="360"/>
          <w:marRight w:val="0"/>
          <w:marTop w:val="200"/>
          <w:marBottom w:val="0"/>
          <w:divBdr>
            <w:top w:val="none" w:sz="0" w:space="0" w:color="auto"/>
            <w:left w:val="none" w:sz="0" w:space="0" w:color="auto"/>
            <w:bottom w:val="none" w:sz="0" w:space="0" w:color="auto"/>
            <w:right w:val="none" w:sz="0" w:space="0" w:color="auto"/>
          </w:divBdr>
        </w:div>
        <w:div w:id="1352880719">
          <w:marLeft w:val="360"/>
          <w:marRight w:val="0"/>
          <w:marTop w:val="200"/>
          <w:marBottom w:val="0"/>
          <w:divBdr>
            <w:top w:val="none" w:sz="0" w:space="0" w:color="auto"/>
            <w:left w:val="none" w:sz="0" w:space="0" w:color="auto"/>
            <w:bottom w:val="none" w:sz="0" w:space="0" w:color="auto"/>
            <w:right w:val="none" w:sz="0" w:space="0" w:color="auto"/>
          </w:divBdr>
        </w:div>
      </w:divsChild>
    </w:div>
    <w:div w:id="1285890527">
      <w:bodyDiv w:val="1"/>
      <w:marLeft w:val="0"/>
      <w:marRight w:val="0"/>
      <w:marTop w:val="0"/>
      <w:marBottom w:val="0"/>
      <w:divBdr>
        <w:top w:val="none" w:sz="0" w:space="0" w:color="auto"/>
        <w:left w:val="none" w:sz="0" w:space="0" w:color="auto"/>
        <w:bottom w:val="none" w:sz="0" w:space="0" w:color="auto"/>
        <w:right w:val="none" w:sz="0" w:space="0" w:color="auto"/>
      </w:divBdr>
      <w:divsChild>
        <w:div w:id="1198665190">
          <w:marLeft w:val="0"/>
          <w:marRight w:val="0"/>
          <w:marTop w:val="0"/>
          <w:marBottom w:val="0"/>
          <w:divBdr>
            <w:top w:val="none" w:sz="0" w:space="0" w:color="auto"/>
            <w:left w:val="none" w:sz="0" w:space="0" w:color="auto"/>
            <w:bottom w:val="none" w:sz="0" w:space="0" w:color="auto"/>
            <w:right w:val="none" w:sz="0" w:space="0" w:color="auto"/>
          </w:divBdr>
        </w:div>
        <w:div w:id="352195435">
          <w:marLeft w:val="0"/>
          <w:marRight w:val="0"/>
          <w:marTop w:val="0"/>
          <w:marBottom w:val="0"/>
          <w:divBdr>
            <w:top w:val="none" w:sz="0" w:space="0" w:color="auto"/>
            <w:left w:val="none" w:sz="0" w:space="0" w:color="auto"/>
            <w:bottom w:val="none" w:sz="0" w:space="0" w:color="auto"/>
            <w:right w:val="none" w:sz="0" w:space="0" w:color="auto"/>
          </w:divBdr>
          <w:divsChild>
            <w:div w:id="147787507">
              <w:marLeft w:val="0"/>
              <w:marRight w:val="0"/>
              <w:marTop w:val="0"/>
              <w:marBottom w:val="0"/>
              <w:divBdr>
                <w:top w:val="none" w:sz="0" w:space="0" w:color="auto"/>
                <w:left w:val="none" w:sz="0" w:space="0" w:color="auto"/>
                <w:bottom w:val="none" w:sz="0" w:space="0" w:color="auto"/>
                <w:right w:val="none" w:sz="0" w:space="0" w:color="auto"/>
              </w:divBdr>
              <w:divsChild>
                <w:div w:id="193116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355837">
          <w:marLeft w:val="0"/>
          <w:marRight w:val="0"/>
          <w:marTop w:val="0"/>
          <w:marBottom w:val="0"/>
          <w:divBdr>
            <w:top w:val="none" w:sz="0" w:space="0" w:color="auto"/>
            <w:left w:val="none" w:sz="0" w:space="0" w:color="auto"/>
            <w:bottom w:val="none" w:sz="0" w:space="0" w:color="auto"/>
            <w:right w:val="none" w:sz="0" w:space="0" w:color="auto"/>
          </w:divBdr>
          <w:divsChild>
            <w:div w:id="531459942">
              <w:marLeft w:val="0"/>
              <w:marRight w:val="0"/>
              <w:marTop w:val="450"/>
              <w:marBottom w:val="450"/>
              <w:divBdr>
                <w:top w:val="none" w:sz="0" w:space="0" w:color="auto"/>
                <w:left w:val="none" w:sz="0" w:space="0" w:color="auto"/>
                <w:bottom w:val="none" w:sz="0" w:space="0" w:color="auto"/>
                <w:right w:val="none" w:sz="0" w:space="0" w:color="auto"/>
              </w:divBdr>
              <w:divsChild>
                <w:div w:id="748581173">
                  <w:marLeft w:val="0"/>
                  <w:marRight w:val="0"/>
                  <w:marTop w:val="0"/>
                  <w:marBottom w:val="0"/>
                  <w:divBdr>
                    <w:top w:val="none" w:sz="0" w:space="0" w:color="auto"/>
                    <w:left w:val="none" w:sz="0" w:space="0" w:color="auto"/>
                    <w:bottom w:val="none" w:sz="0" w:space="0" w:color="auto"/>
                    <w:right w:val="none" w:sz="0" w:space="0" w:color="auto"/>
                  </w:divBdr>
                  <w:divsChild>
                    <w:div w:id="1949199261">
                      <w:marLeft w:val="0"/>
                      <w:marRight w:val="0"/>
                      <w:marTop w:val="0"/>
                      <w:marBottom w:val="0"/>
                      <w:divBdr>
                        <w:top w:val="none" w:sz="0" w:space="0" w:color="auto"/>
                        <w:left w:val="none" w:sz="0" w:space="0" w:color="auto"/>
                        <w:bottom w:val="none" w:sz="0" w:space="0" w:color="auto"/>
                        <w:right w:val="none" w:sz="0" w:space="0" w:color="auto"/>
                      </w:divBdr>
                      <w:divsChild>
                        <w:div w:id="56710009">
                          <w:marLeft w:val="0"/>
                          <w:marRight w:val="0"/>
                          <w:marTop w:val="0"/>
                          <w:marBottom w:val="0"/>
                          <w:divBdr>
                            <w:top w:val="none" w:sz="0" w:space="0" w:color="auto"/>
                            <w:left w:val="none" w:sz="0" w:space="0" w:color="auto"/>
                            <w:bottom w:val="none" w:sz="0" w:space="0" w:color="auto"/>
                            <w:right w:val="none" w:sz="0" w:space="0" w:color="auto"/>
                          </w:divBdr>
                        </w:div>
                      </w:divsChild>
                    </w:div>
                    <w:div w:id="1278636465">
                      <w:marLeft w:val="0"/>
                      <w:marRight w:val="0"/>
                      <w:marTop w:val="0"/>
                      <w:marBottom w:val="0"/>
                      <w:divBdr>
                        <w:top w:val="none" w:sz="0" w:space="0" w:color="auto"/>
                        <w:left w:val="none" w:sz="0" w:space="0" w:color="auto"/>
                        <w:bottom w:val="none" w:sz="0" w:space="0" w:color="auto"/>
                        <w:right w:val="none" w:sz="0" w:space="0" w:color="auto"/>
                      </w:divBdr>
                      <w:divsChild>
                        <w:div w:id="34610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207928">
                  <w:marLeft w:val="0"/>
                  <w:marRight w:val="0"/>
                  <w:marTop w:val="0"/>
                  <w:marBottom w:val="0"/>
                  <w:divBdr>
                    <w:top w:val="none" w:sz="0" w:space="0" w:color="auto"/>
                    <w:left w:val="none" w:sz="0" w:space="0" w:color="auto"/>
                    <w:bottom w:val="none" w:sz="0" w:space="0" w:color="auto"/>
                    <w:right w:val="none" w:sz="0" w:space="0" w:color="auto"/>
                  </w:divBdr>
                  <w:divsChild>
                    <w:div w:id="1087072484">
                      <w:marLeft w:val="0"/>
                      <w:marRight w:val="0"/>
                      <w:marTop w:val="0"/>
                      <w:marBottom w:val="0"/>
                      <w:divBdr>
                        <w:top w:val="none" w:sz="0" w:space="0" w:color="auto"/>
                        <w:left w:val="none" w:sz="0" w:space="0" w:color="auto"/>
                        <w:bottom w:val="none" w:sz="0" w:space="0" w:color="auto"/>
                        <w:right w:val="none" w:sz="0" w:space="0" w:color="auto"/>
                      </w:divBdr>
                      <w:divsChild>
                        <w:div w:id="1562516453">
                          <w:marLeft w:val="0"/>
                          <w:marRight w:val="0"/>
                          <w:marTop w:val="45"/>
                          <w:marBottom w:val="45"/>
                          <w:divBdr>
                            <w:top w:val="single" w:sz="6" w:space="8" w:color="FFFFFF"/>
                            <w:left w:val="none" w:sz="0" w:space="0" w:color="auto"/>
                            <w:bottom w:val="none" w:sz="0" w:space="0" w:color="auto"/>
                            <w:right w:val="none" w:sz="0" w:space="0" w:color="auto"/>
                          </w:divBdr>
                          <w:divsChild>
                            <w:div w:id="627903577">
                              <w:marLeft w:val="0"/>
                              <w:marRight w:val="0"/>
                              <w:marTop w:val="0"/>
                              <w:marBottom w:val="0"/>
                              <w:divBdr>
                                <w:top w:val="none" w:sz="0" w:space="0" w:color="auto"/>
                                <w:left w:val="none" w:sz="0" w:space="0" w:color="auto"/>
                                <w:bottom w:val="none" w:sz="0" w:space="0" w:color="auto"/>
                                <w:right w:val="none" w:sz="0" w:space="0" w:color="auto"/>
                              </w:divBdr>
                            </w:div>
                            <w:div w:id="133294575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0541703">
      <w:bodyDiv w:val="1"/>
      <w:marLeft w:val="0"/>
      <w:marRight w:val="0"/>
      <w:marTop w:val="0"/>
      <w:marBottom w:val="0"/>
      <w:divBdr>
        <w:top w:val="none" w:sz="0" w:space="0" w:color="auto"/>
        <w:left w:val="none" w:sz="0" w:space="0" w:color="auto"/>
        <w:bottom w:val="none" w:sz="0" w:space="0" w:color="auto"/>
        <w:right w:val="none" w:sz="0" w:space="0" w:color="auto"/>
      </w:divBdr>
      <w:divsChild>
        <w:div w:id="1663047001">
          <w:marLeft w:val="979"/>
          <w:marRight w:val="0"/>
          <w:marTop w:val="100"/>
          <w:marBottom w:val="0"/>
          <w:divBdr>
            <w:top w:val="none" w:sz="0" w:space="0" w:color="auto"/>
            <w:left w:val="none" w:sz="0" w:space="0" w:color="auto"/>
            <w:bottom w:val="none" w:sz="0" w:space="0" w:color="auto"/>
            <w:right w:val="none" w:sz="0" w:space="0" w:color="auto"/>
          </w:divBdr>
        </w:div>
        <w:div w:id="1961182594">
          <w:marLeft w:val="979"/>
          <w:marRight w:val="0"/>
          <w:marTop w:val="100"/>
          <w:marBottom w:val="0"/>
          <w:divBdr>
            <w:top w:val="none" w:sz="0" w:space="0" w:color="auto"/>
            <w:left w:val="none" w:sz="0" w:space="0" w:color="auto"/>
            <w:bottom w:val="none" w:sz="0" w:space="0" w:color="auto"/>
            <w:right w:val="none" w:sz="0" w:space="0" w:color="auto"/>
          </w:divBdr>
        </w:div>
        <w:div w:id="1141386515">
          <w:marLeft w:val="979"/>
          <w:marRight w:val="0"/>
          <w:marTop w:val="100"/>
          <w:marBottom w:val="0"/>
          <w:divBdr>
            <w:top w:val="none" w:sz="0" w:space="0" w:color="auto"/>
            <w:left w:val="none" w:sz="0" w:space="0" w:color="auto"/>
            <w:bottom w:val="none" w:sz="0" w:space="0" w:color="auto"/>
            <w:right w:val="none" w:sz="0" w:space="0" w:color="auto"/>
          </w:divBdr>
        </w:div>
        <w:div w:id="321082598">
          <w:marLeft w:val="979"/>
          <w:marRight w:val="0"/>
          <w:marTop w:val="100"/>
          <w:marBottom w:val="0"/>
          <w:divBdr>
            <w:top w:val="none" w:sz="0" w:space="0" w:color="auto"/>
            <w:left w:val="none" w:sz="0" w:space="0" w:color="auto"/>
            <w:bottom w:val="none" w:sz="0" w:space="0" w:color="auto"/>
            <w:right w:val="none" w:sz="0" w:space="0" w:color="auto"/>
          </w:divBdr>
        </w:div>
        <w:div w:id="1992517804">
          <w:marLeft w:val="979"/>
          <w:marRight w:val="0"/>
          <w:marTop w:val="100"/>
          <w:marBottom w:val="0"/>
          <w:divBdr>
            <w:top w:val="none" w:sz="0" w:space="0" w:color="auto"/>
            <w:left w:val="none" w:sz="0" w:space="0" w:color="auto"/>
            <w:bottom w:val="none" w:sz="0" w:space="0" w:color="auto"/>
            <w:right w:val="none" w:sz="0" w:space="0" w:color="auto"/>
          </w:divBdr>
        </w:div>
        <w:div w:id="1910379700">
          <w:marLeft w:val="979"/>
          <w:marRight w:val="0"/>
          <w:marTop w:val="100"/>
          <w:marBottom w:val="0"/>
          <w:divBdr>
            <w:top w:val="none" w:sz="0" w:space="0" w:color="auto"/>
            <w:left w:val="none" w:sz="0" w:space="0" w:color="auto"/>
            <w:bottom w:val="none" w:sz="0" w:space="0" w:color="auto"/>
            <w:right w:val="none" w:sz="0" w:space="0" w:color="auto"/>
          </w:divBdr>
        </w:div>
      </w:divsChild>
    </w:div>
    <w:div w:id="1426610455">
      <w:bodyDiv w:val="1"/>
      <w:marLeft w:val="0"/>
      <w:marRight w:val="0"/>
      <w:marTop w:val="0"/>
      <w:marBottom w:val="0"/>
      <w:divBdr>
        <w:top w:val="none" w:sz="0" w:space="0" w:color="auto"/>
        <w:left w:val="none" w:sz="0" w:space="0" w:color="auto"/>
        <w:bottom w:val="none" w:sz="0" w:space="0" w:color="auto"/>
        <w:right w:val="none" w:sz="0" w:space="0" w:color="auto"/>
      </w:divBdr>
    </w:div>
    <w:div w:id="1499887755">
      <w:bodyDiv w:val="1"/>
      <w:marLeft w:val="0"/>
      <w:marRight w:val="0"/>
      <w:marTop w:val="0"/>
      <w:marBottom w:val="0"/>
      <w:divBdr>
        <w:top w:val="none" w:sz="0" w:space="0" w:color="auto"/>
        <w:left w:val="none" w:sz="0" w:space="0" w:color="auto"/>
        <w:bottom w:val="none" w:sz="0" w:space="0" w:color="auto"/>
        <w:right w:val="none" w:sz="0" w:space="0" w:color="auto"/>
      </w:divBdr>
      <w:divsChild>
        <w:div w:id="1799957764">
          <w:marLeft w:val="360"/>
          <w:marRight w:val="0"/>
          <w:marTop w:val="200"/>
          <w:marBottom w:val="0"/>
          <w:divBdr>
            <w:top w:val="none" w:sz="0" w:space="0" w:color="auto"/>
            <w:left w:val="none" w:sz="0" w:space="0" w:color="auto"/>
            <w:bottom w:val="none" w:sz="0" w:space="0" w:color="auto"/>
            <w:right w:val="none" w:sz="0" w:space="0" w:color="auto"/>
          </w:divBdr>
        </w:div>
        <w:div w:id="717240649">
          <w:marLeft w:val="360"/>
          <w:marRight w:val="0"/>
          <w:marTop w:val="200"/>
          <w:marBottom w:val="0"/>
          <w:divBdr>
            <w:top w:val="none" w:sz="0" w:space="0" w:color="auto"/>
            <w:left w:val="none" w:sz="0" w:space="0" w:color="auto"/>
            <w:bottom w:val="none" w:sz="0" w:space="0" w:color="auto"/>
            <w:right w:val="none" w:sz="0" w:space="0" w:color="auto"/>
          </w:divBdr>
        </w:div>
        <w:div w:id="1593510205">
          <w:marLeft w:val="360"/>
          <w:marRight w:val="0"/>
          <w:marTop w:val="200"/>
          <w:marBottom w:val="0"/>
          <w:divBdr>
            <w:top w:val="none" w:sz="0" w:space="0" w:color="auto"/>
            <w:left w:val="none" w:sz="0" w:space="0" w:color="auto"/>
            <w:bottom w:val="none" w:sz="0" w:space="0" w:color="auto"/>
            <w:right w:val="none" w:sz="0" w:space="0" w:color="auto"/>
          </w:divBdr>
        </w:div>
        <w:div w:id="1076316206">
          <w:marLeft w:val="979"/>
          <w:marRight w:val="0"/>
          <w:marTop w:val="100"/>
          <w:marBottom w:val="0"/>
          <w:divBdr>
            <w:top w:val="none" w:sz="0" w:space="0" w:color="auto"/>
            <w:left w:val="none" w:sz="0" w:space="0" w:color="auto"/>
            <w:bottom w:val="none" w:sz="0" w:space="0" w:color="auto"/>
            <w:right w:val="none" w:sz="0" w:space="0" w:color="auto"/>
          </w:divBdr>
        </w:div>
        <w:div w:id="1709329877">
          <w:marLeft w:val="979"/>
          <w:marRight w:val="0"/>
          <w:marTop w:val="100"/>
          <w:marBottom w:val="0"/>
          <w:divBdr>
            <w:top w:val="none" w:sz="0" w:space="0" w:color="auto"/>
            <w:left w:val="none" w:sz="0" w:space="0" w:color="auto"/>
            <w:bottom w:val="none" w:sz="0" w:space="0" w:color="auto"/>
            <w:right w:val="none" w:sz="0" w:space="0" w:color="auto"/>
          </w:divBdr>
        </w:div>
        <w:div w:id="1286765779">
          <w:marLeft w:val="360"/>
          <w:marRight w:val="0"/>
          <w:marTop w:val="200"/>
          <w:marBottom w:val="0"/>
          <w:divBdr>
            <w:top w:val="none" w:sz="0" w:space="0" w:color="auto"/>
            <w:left w:val="none" w:sz="0" w:space="0" w:color="auto"/>
            <w:bottom w:val="none" w:sz="0" w:space="0" w:color="auto"/>
            <w:right w:val="none" w:sz="0" w:space="0" w:color="auto"/>
          </w:divBdr>
        </w:div>
      </w:divsChild>
    </w:div>
    <w:div w:id="1513639557">
      <w:bodyDiv w:val="1"/>
      <w:marLeft w:val="0"/>
      <w:marRight w:val="0"/>
      <w:marTop w:val="0"/>
      <w:marBottom w:val="0"/>
      <w:divBdr>
        <w:top w:val="none" w:sz="0" w:space="0" w:color="auto"/>
        <w:left w:val="none" w:sz="0" w:space="0" w:color="auto"/>
        <w:bottom w:val="none" w:sz="0" w:space="0" w:color="auto"/>
        <w:right w:val="none" w:sz="0" w:space="0" w:color="auto"/>
      </w:divBdr>
      <w:divsChild>
        <w:div w:id="1236207439">
          <w:marLeft w:val="979"/>
          <w:marRight w:val="0"/>
          <w:marTop w:val="100"/>
          <w:marBottom w:val="0"/>
          <w:divBdr>
            <w:top w:val="none" w:sz="0" w:space="0" w:color="auto"/>
            <w:left w:val="none" w:sz="0" w:space="0" w:color="auto"/>
            <w:bottom w:val="none" w:sz="0" w:space="0" w:color="auto"/>
            <w:right w:val="none" w:sz="0" w:space="0" w:color="auto"/>
          </w:divBdr>
        </w:div>
        <w:div w:id="1418938969">
          <w:marLeft w:val="979"/>
          <w:marRight w:val="0"/>
          <w:marTop w:val="100"/>
          <w:marBottom w:val="0"/>
          <w:divBdr>
            <w:top w:val="none" w:sz="0" w:space="0" w:color="auto"/>
            <w:left w:val="none" w:sz="0" w:space="0" w:color="auto"/>
            <w:bottom w:val="none" w:sz="0" w:space="0" w:color="auto"/>
            <w:right w:val="none" w:sz="0" w:space="0" w:color="auto"/>
          </w:divBdr>
        </w:div>
      </w:divsChild>
    </w:div>
    <w:div w:id="1638876230">
      <w:bodyDiv w:val="1"/>
      <w:marLeft w:val="0"/>
      <w:marRight w:val="0"/>
      <w:marTop w:val="0"/>
      <w:marBottom w:val="0"/>
      <w:divBdr>
        <w:top w:val="none" w:sz="0" w:space="0" w:color="auto"/>
        <w:left w:val="none" w:sz="0" w:space="0" w:color="auto"/>
        <w:bottom w:val="none" w:sz="0" w:space="0" w:color="auto"/>
        <w:right w:val="none" w:sz="0" w:space="0" w:color="auto"/>
      </w:divBdr>
    </w:div>
    <w:div w:id="1757168390">
      <w:bodyDiv w:val="1"/>
      <w:marLeft w:val="0"/>
      <w:marRight w:val="0"/>
      <w:marTop w:val="0"/>
      <w:marBottom w:val="0"/>
      <w:divBdr>
        <w:top w:val="none" w:sz="0" w:space="0" w:color="auto"/>
        <w:left w:val="none" w:sz="0" w:space="0" w:color="auto"/>
        <w:bottom w:val="none" w:sz="0" w:space="0" w:color="auto"/>
        <w:right w:val="none" w:sz="0" w:space="0" w:color="auto"/>
      </w:divBdr>
    </w:div>
    <w:div w:id="1760908895">
      <w:bodyDiv w:val="1"/>
      <w:marLeft w:val="0"/>
      <w:marRight w:val="0"/>
      <w:marTop w:val="0"/>
      <w:marBottom w:val="0"/>
      <w:divBdr>
        <w:top w:val="none" w:sz="0" w:space="0" w:color="auto"/>
        <w:left w:val="none" w:sz="0" w:space="0" w:color="auto"/>
        <w:bottom w:val="none" w:sz="0" w:space="0" w:color="auto"/>
        <w:right w:val="none" w:sz="0" w:space="0" w:color="auto"/>
      </w:divBdr>
      <w:divsChild>
        <w:div w:id="1185095662">
          <w:marLeft w:val="360"/>
          <w:marRight w:val="0"/>
          <w:marTop w:val="200"/>
          <w:marBottom w:val="0"/>
          <w:divBdr>
            <w:top w:val="none" w:sz="0" w:space="0" w:color="auto"/>
            <w:left w:val="none" w:sz="0" w:space="0" w:color="auto"/>
            <w:bottom w:val="none" w:sz="0" w:space="0" w:color="auto"/>
            <w:right w:val="none" w:sz="0" w:space="0" w:color="auto"/>
          </w:divBdr>
        </w:div>
        <w:div w:id="723911478">
          <w:marLeft w:val="360"/>
          <w:marRight w:val="0"/>
          <w:marTop w:val="200"/>
          <w:marBottom w:val="0"/>
          <w:divBdr>
            <w:top w:val="none" w:sz="0" w:space="0" w:color="auto"/>
            <w:left w:val="none" w:sz="0" w:space="0" w:color="auto"/>
            <w:bottom w:val="none" w:sz="0" w:space="0" w:color="auto"/>
            <w:right w:val="none" w:sz="0" w:space="0" w:color="auto"/>
          </w:divBdr>
        </w:div>
        <w:div w:id="1811089805">
          <w:marLeft w:val="360"/>
          <w:marRight w:val="0"/>
          <w:marTop w:val="200"/>
          <w:marBottom w:val="0"/>
          <w:divBdr>
            <w:top w:val="none" w:sz="0" w:space="0" w:color="auto"/>
            <w:left w:val="none" w:sz="0" w:space="0" w:color="auto"/>
            <w:bottom w:val="none" w:sz="0" w:space="0" w:color="auto"/>
            <w:right w:val="none" w:sz="0" w:space="0" w:color="auto"/>
          </w:divBdr>
        </w:div>
      </w:divsChild>
    </w:div>
    <w:div w:id="2003653993">
      <w:bodyDiv w:val="1"/>
      <w:marLeft w:val="0"/>
      <w:marRight w:val="0"/>
      <w:marTop w:val="0"/>
      <w:marBottom w:val="0"/>
      <w:divBdr>
        <w:top w:val="none" w:sz="0" w:space="0" w:color="auto"/>
        <w:left w:val="none" w:sz="0" w:space="0" w:color="auto"/>
        <w:bottom w:val="none" w:sz="0" w:space="0" w:color="auto"/>
        <w:right w:val="none" w:sz="0" w:space="0" w:color="auto"/>
      </w:divBdr>
    </w:div>
    <w:div w:id="2007321703">
      <w:bodyDiv w:val="1"/>
      <w:marLeft w:val="0"/>
      <w:marRight w:val="0"/>
      <w:marTop w:val="0"/>
      <w:marBottom w:val="0"/>
      <w:divBdr>
        <w:top w:val="none" w:sz="0" w:space="0" w:color="auto"/>
        <w:left w:val="none" w:sz="0" w:space="0" w:color="auto"/>
        <w:bottom w:val="none" w:sz="0" w:space="0" w:color="auto"/>
        <w:right w:val="none" w:sz="0" w:space="0" w:color="auto"/>
      </w:divBdr>
      <w:divsChild>
        <w:div w:id="37753343">
          <w:marLeft w:val="360"/>
          <w:marRight w:val="0"/>
          <w:marTop w:val="200"/>
          <w:marBottom w:val="0"/>
          <w:divBdr>
            <w:top w:val="none" w:sz="0" w:space="0" w:color="auto"/>
            <w:left w:val="none" w:sz="0" w:space="0" w:color="auto"/>
            <w:bottom w:val="none" w:sz="0" w:space="0" w:color="auto"/>
            <w:right w:val="none" w:sz="0" w:space="0" w:color="auto"/>
          </w:divBdr>
        </w:div>
      </w:divsChild>
    </w:div>
    <w:div w:id="2027562343">
      <w:bodyDiv w:val="1"/>
      <w:marLeft w:val="0"/>
      <w:marRight w:val="0"/>
      <w:marTop w:val="0"/>
      <w:marBottom w:val="0"/>
      <w:divBdr>
        <w:top w:val="none" w:sz="0" w:space="0" w:color="auto"/>
        <w:left w:val="none" w:sz="0" w:space="0" w:color="auto"/>
        <w:bottom w:val="none" w:sz="0" w:space="0" w:color="auto"/>
        <w:right w:val="none" w:sz="0" w:space="0" w:color="auto"/>
      </w:divBdr>
      <w:divsChild>
        <w:div w:id="1357853167">
          <w:marLeft w:val="360"/>
          <w:marRight w:val="0"/>
          <w:marTop w:val="200"/>
          <w:marBottom w:val="0"/>
          <w:divBdr>
            <w:top w:val="none" w:sz="0" w:space="0" w:color="auto"/>
            <w:left w:val="none" w:sz="0" w:space="0" w:color="auto"/>
            <w:bottom w:val="none" w:sz="0" w:space="0" w:color="auto"/>
            <w:right w:val="none" w:sz="0" w:space="0" w:color="auto"/>
          </w:divBdr>
        </w:div>
        <w:div w:id="760954685">
          <w:marLeft w:val="979"/>
          <w:marRight w:val="0"/>
          <w:marTop w:val="100"/>
          <w:marBottom w:val="0"/>
          <w:divBdr>
            <w:top w:val="none" w:sz="0" w:space="0" w:color="auto"/>
            <w:left w:val="none" w:sz="0" w:space="0" w:color="auto"/>
            <w:bottom w:val="none" w:sz="0" w:space="0" w:color="auto"/>
            <w:right w:val="none" w:sz="0" w:space="0" w:color="auto"/>
          </w:divBdr>
        </w:div>
        <w:div w:id="1033847763">
          <w:marLeft w:val="979"/>
          <w:marRight w:val="0"/>
          <w:marTop w:val="100"/>
          <w:marBottom w:val="0"/>
          <w:divBdr>
            <w:top w:val="none" w:sz="0" w:space="0" w:color="auto"/>
            <w:left w:val="none" w:sz="0" w:space="0" w:color="auto"/>
            <w:bottom w:val="none" w:sz="0" w:space="0" w:color="auto"/>
            <w:right w:val="none" w:sz="0" w:space="0" w:color="auto"/>
          </w:divBdr>
        </w:div>
        <w:div w:id="1145047481">
          <w:marLeft w:val="979"/>
          <w:marRight w:val="0"/>
          <w:marTop w:val="100"/>
          <w:marBottom w:val="0"/>
          <w:divBdr>
            <w:top w:val="none" w:sz="0" w:space="0" w:color="auto"/>
            <w:left w:val="none" w:sz="0" w:space="0" w:color="auto"/>
            <w:bottom w:val="none" w:sz="0" w:space="0" w:color="auto"/>
            <w:right w:val="none" w:sz="0" w:space="0" w:color="auto"/>
          </w:divBdr>
        </w:div>
        <w:div w:id="523709972">
          <w:marLeft w:val="979"/>
          <w:marRight w:val="0"/>
          <w:marTop w:val="100"/>
          <w:marBottom w:val="0"/>
          <w:divBdr>
            <w:top w:val="none" w:sz="0" w:space="0" w:color="auto"/>
            <w:left w:val="none" w:sz="0" w:space="0" w:color="auto"/>
            <w:bottom w:val="none" w:sz="0" w:space="0" w:color="auto"/>
            <w:right w:val="none" w:sz="0" w:space="0" w:color="auto"/>
          </w:divBdr>
        </w:div>
        <w:div w:id="1987279375">
          <w:marLeft w:val="979"/>
          <w:marRight w:val="0"/>
          <w:marTop w:val="100"/>
          <w:marBottom w:val="0"/>
          <w:divBdr>
            <w:top w:val="none" w:sz="0" w:space="0" w:color="auto"/>
            <w:left w:val="none" w:sz="0" w:space="0" w:color="auto"/>
            <w:bottom w:val="none" w:sz="0" w:space="0" w:color="auto"/>
            <w:right w:val="none" w:sz="0" w:space="0" w:color="auto"/>
          </w:divBdr>
        </w:div>
        <w:div w:id="385421041">
          <w:marLeft w:val="979"/>
          <w:marRight w:val="0"/>
          <w:marTop w:val="100"/>
          <w:marBottom w:val="0"/>
          <w:divBdr>
            <w:top w:val="none" w:sz="0" w:space="0" w:color="auto"/>
            <w:left w:val="none" w:sz="0" w:space="0" w:color="auto"/>
            <w:bottom w:val="none" w:sz="0" w:space="0" w:color="auto"/>
            <w:right w:val="none" w:sz="0" w:space="0" w:color="auto"/>
          </w:divBdr>
        </w:div>
        <w:div w:id="1007441404">
          <w:marLeft w:val="979"/>
          <w:marRight w:val="0"/>
          <w:marTop w:val="100"/>
          <w:marBottom w:val="0"/>
          <w:divBdr>
            <w:top w:val="none" w:sz="0" w:space="0" w:color="auto"/>
            <w:left w:val="none" w:sz="0" w:space="0" w:color="auto"/>
            <w:bottom w:val="none" w:sz="0" w:space="0" w:color="auto"/>
            <w:right w:val="none" w:sz="0" w:space="0" w:color="auto"/>
          </w:divBdr>
        </w:div>
        <w:div w:id="774326460">
          <w:marLeft w:val="360"/>
          <w:marRight w:val="0"/>
          <w:marTop w:val="200"/>
          <w:marBottom w:val="0"/>
          <w:divBdr>
            <w:top w:val="none" w:sz="0" w:space="0" w:color="auto"/>
            <w:left w:val="none" w:sz="0" w:space="0" w:color="auto"/>
            <w:bottom w:val="none" w:sz="0" w:space="0" w:color="auto"/>
            <w:right w:val="none" w:sz="0" w:space="0" w:color="auto"/>
          </w:divBdr>
        </w:div>
      </w:divsChild>
    </w:div>
    <w:div w:id="2032564207">
      <w:bodyDiv w:val="1"/>
      <w:marLeft w:val="0"/>
      <w:marRight w:val="0"/>
      <w:marTop w:val="0"/>
      <w:marBottom w:val="0"/>
      <w:divBdr>
        <w:top w:val="none" w:sz="0" w:space="0" w:color="auto"/>
        <w:left w:val="none" w:sz="0" w:space="0" w:color="auto"/>
        <w:bottom w:val="none" w:sz="0" w:space="0" w:color="auto"/>
        <w:right w:val="none" w:sz="0" w:space="0" w:color="auto"/>
      </w:divBdr>
      <w:divsChild>
        <w:div w:id="2045211373">
          <w:marLeft w:val="0"/>
          <w:marRight w:val="0"/>
          <w:marTop w:val="0"/>
          <w:marBottom w:val="0"/>
          <w:divBdr>
            <w:top w:val="none" w:sz="0" w:space="0" w:color="auto"/>
            <w:left w:val="none" w:sz="0" w:space="0" w:color="auto"/>
            <w:bottom w:val="none" w:sz="0" w:space="0" w:color="auto"/>
            <w:right w:val="none" w:sz="0" w:space="0" w:color="auto"/>
          </w:divBdr>
        </w:div>
        <w:div w:id="327833473">
          <w:marLeft w:val="0"/>
          <w:marRight w:val="0"/>
          <w:marTop w:val="0"/>
          <w:marBottom w:val="0"/>
          <w:divBdr>
            <w:top w:val="none" w:sz="0" w:space="0" w:color="auto"/>
            <w:left w:val="none" w:sz="0" w:space="0" w:color="auto"/>
            <w:bottom w:val="none" w:sz="0" w:space="0" w:color="auto"/>
            <w:right w:val="none" w:sz="0" w:space="0" w:color="auto"/>
          </w:divBdr>
        </w:div>
        <w:div w:id="2135251182">
          <w:marLeft w:val="0"/>
          <w:marRight w:val="0"/>
          <w:marTop w:val="0"/>
          <w:marBottom w:val="0"/>
          <w:divBdr>
            <w:top w:val="none" w:sz="0" w:space="0" w:color="auto"/>
            <w:left w:val="none" w:sz="0" w:space="0" w:color="auto"/>
            <w:bottom w:val="none" w:sz="0" w:space="0" w:color="auto"/>
            <w:right w:val="none" w:sz="0" w:space="0" w:color="auto"/>
          </w:divBdr>
        </w:div>
        <w:div w:id="954095138">
          <w:marLeft w:val="0"/>
          <w:marRight w:val="0"/>
          <w:marTop w:val="0"/>
          <w:marBottom w:val="0"/>
          <w:divBdr>
            <w:top w:val="none" w:sz="0" w:space="0" w:color="auto"/>
            <w:left w:val="none" w:sz="0" w:space="0" w:color="auto"/>
            <w:bottom w:val="none" w:sz="0" w:space="0" w:color="auto"/>
            <w:right w:val="none" w:sz="0" w:space="0" w:color="auto"/>
          </w:divBdr>
        </w:div>
      </w:divsChild>
    </w:div>
    <w:div w:id="2087065841">
      <w:bodyDiv w:val="1"/>
      <w:marLeft w:val="0"/>
      <w:marRight w:val="0"/>
      <w:marTop w:val="0"/>
      <w:marBottom w:val="0"/>
      <w:divBdr>
        <w:top w:val="none" w:sz="0" w:space="0" w:color="auto"/>
        <w:left w:val="none" w:sz="0" w:space="0" w:color="auto"/>
        <w:bottom w:val="none" w:sz="0" w:space="0" w:color="auto"/>
        <w:right w:val="none" w:sz="0" w:space="0" w:color="auto"/>
      </w:divBdr>
      <w:divsChild>
        <w:div w:id="1174606793">
          <w:marLeft w:val="360"/>
          <w:marRight w:val="0"/>
          <w:marTop w:val="200"/>
          <w:marBottom w:val="0"/>
          <w:divBdr>
            <w:top w:val="none" w:sz="0" w:space="0" w:color="auto"/>
            <w:left w:val="none" w:sz="0" w:space="0" w:color="auto"/>
            <w:bottom w:val="none" w:sz="0" w:space="0" w:color="auto"/>
            <w:right w:val="none" w:sz="0" w:space="0" w:color="auto"/>
          </w:divBdr>
        </w:div>
        <w:div w:id="1242134048">
          <w:marLeft w:val="360"/>
          <w:marRight w:val="0"/>
          <w:marTop w:val="200"/>
          <w:marBottom w:val="0"/>
          <w:divBdr>
            <w:top w:val="none" w:sz="0" w:space="0" w:color="auto"/>
            <w:left w:val="none" w:sz="0" w:space="0" w:color="auto"/>
            <w:bottom w:val="none" w:sz="0" w:space="0" w:color="auto"/>
            <w:right w:val="none" w:sz="0" w:space="0" w:color="auto"/>
          </w:divBdr>
        </w:div>
        <w:div w:id="855848900">
          <w:marLeft w:val="360"/>
          <w:marRight w:val="0"/>
          <w:marTop w:val="200"/>
          <w:marBottom w:val="0"/>
          <w:divBdr>
            <w:top w:val="none" w:sz="0" w:space="0" w:color="auto"/>
            <w:left w:val="none" w:sz="0" w:space="0" w:color="auto"/>
            <w:bottom w:val="none" w:sz="0" w:space="0" w:color="auto"/>
            <w:right w:val="none" w:sz="0" w:space="0" w:color="auto"/>
          </w:divBdr>
        </w:div>
        <w:div w:id="656148186">
          <w:marLeft w:val="360"/>
          <w:marRight w:val="0"/>
          <w:marTop w:val="200"/>
          <w:marBottom w:val="0"/>
          <w:divBdr>
            <w:top w:val="none" w:sz="0" w:space="0" w:color="auto"/>
            <w:left w:val="none" w:sz="0" w:space="0" w:color="auto"/>
            <w:bottom w:val="none" w:sz="0" w:space="0" w:color="auto"/>
            <w:right w:val="none" w:sz="0" w:space="0" w:color="auto"/>
          </w:divBdr>
        </w:div>
        <w:div w:id="161363217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07/relationships/diagramDrawing" Target="diagrams/drawing1.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diagramColors" Target="diagrams/colors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diagramLayout" Target="diagrams/layout1.xml"/><Relationship Id="rId23"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 Id="rId22" Type="http://schemas.openxmlformats.org/officeDocument/2006/relationships/hyperlink" Target="https://www.dataprivacyframework.gov/list"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bruiker\Privacy%20Company\Privacy%20Company-teamsite%20-%20Word%20and%20Powerpoint%20templates\PC%20rapporten\DPIA%20template%20gestandaardiseerd.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5250C24-3AAA-4C37-B454-253B576EC53D}" type="doc">
      <dgm:prSet loTypeId="urn:microsoft.com/office/officeart/2005/8/layout/cycle2" loCatId="cycle" qsTypeId="urn:microsoft.com/office/officeart/2005/8/quickstyle/simple1" qsCatId="simple" csTypeId="urn:microsoft.com/office/officeart/2005/8/colors/accent1_2" csCatId="accent1" phldr="1"/>
      <dgm:spPr/>
      <dgm:t>
        <a:bodyPr/>
        <a:lstStyle/>
        <a:p>
          <a:endParaRPr lang="nl-NL"/>
        </a:p>
      </dgm:t>
    </dgm:pt>
    <dgm:pt modelId="{86B0F5BC-E44E-4991-8606-98FE791B8441}">
      <dgm:prSet phldrT="[Text]"/>
      <dgm:spPr/>
      <dgm:t>
        <a:bodyPr/>
        <a:lstStyle/>
        <a:p>
          <a:r>
            <a:rPr lang="nl-NL"/>
            <a:t>Verzamelen</a:t>
          </a:r>
        </a:p>
      </dgm:t>
    </dgm:pt>
    <dgm:pt modelId="{F50D0390-949B-42D1-87DB-74569E208156}" type="parTrans" cxnId="{F6524FF5-CFDB-4DA9-9C20-4E68F2D512AA}">
      <dgm:prSet/>
      <dgm:spPr/>
      <dgm:t>
        <a:bodyPr/>
        <a:lstStyle/>
        <a:p>
          <a:endParaRPr lang="nl-NL"/>
        </a:p>
      </dgm:t>
    </dgm:pt>
    <dgm:pt modelId="{15338E90-AC18-4B41-A4FF-12007DF70C1D}" type="sibTrans" cxnId="{F6524FF5-CFDB-4DA9-9C20-4E68F2D512AA}">
      <dgm:prSet/>
      <dgm:spPr/>
      <dgm:t>
        <a:bodyPr/>
        <a:lstStyle/>
        <a:p>
          <a:endParaRPr lang="nl-NL"/>
        </a:p>
      </dgm:t>
    </dgm:pt>
    <dgm:pt modelId="{60564797-BC21-47A7-ACBC-D37BA759C33A}">
      <dgm:prSet phldrT="[Text]"/>
      <dgm:spPr/>
      <dgm:t>
        <a:bodyPr/>
        <a:lstStyle/>
        <a:p>
          <a:r>
            <a:rPr lang="nl-NL"/>
            <a:t>Vastleggen</a:t>
          </a:r>
        </a:p>
      </dgm:t>
    </dgm:pt>
    <dgm:pt modelId="{43C64B18-E9AE-4A6E-B892-BFBB4B0CA151}" type="parTrans" cxnId="{BC506B55-AFEB-423C-893F-8A2A66C0FD87}">
      <dgm:prSet/>
      <dgm:spPr/>
      <dgm:t>
        <a:bodyPr/>
        <a:lstStyle/>
        <a:p>
          <a:endParaRPr lang="nl-NL"/>
        </a:p>
      </dgm:t>
    </dgm:pt>
    <dgm:pt modelId="{F3D0E577-F2D8-4ED1-B5F3-3D13CD495FAA}" type="sibTrans" cxnId="{BC506B55-AFEB-423C-893F-8A2A66C0FD87}">
      <dgm:prSet/>
      <dgm:spPr/>
      <dgm:t>
        <a:bodyPr/>
        <a:lstStyle/>
        <a:p>
          <a:endParaRPr lang="nl-NL"/>
        </a:p>
      </dgm:t>
    </dgm:pt>
    <dgm:pt modelId="{193E6699-BA76-4909-842F-48D0CC2E87D9}">
      <dgm:prSet phldrT="[Text]"/>
      <dgm:spPr/>
      <dgm:t>
        <a:bodyPr/>
        <a:lstStyle/>
        <a:p>
          <a:r>
            <a:rPr lang="nl-NL"/>
            <a:t>Gebruiken</a:t>
          </a:r>
        </a:p>
      </dgm:t>
    </dgm:pt>
    <dgm:pt modelId="{E15E20A5-5AA2-4CF9-B9F1-863CF8030B1F}" type="parTrans" cxnId="{9B11851E-DB02-4FBF-9AE6-08814B93DCAA}">
      <dgm:prSet/>
      <dgm:spPr/>
      <dgm:t>
        <a:bodyPr/>
        <a:lstStyle/>
        <a:p>
          <a:endParaRPr lang="nl-NL"/>
        </a:p>
      </dgm:t>
    </dgm:pt>
    <dgm:pt modelId="{C3B50292-9840-41CB-AFCB-C50CA5D5E720}" type="sibTrans" cxnId="{9B11851E-DB02-4FBF-9AE6-08814B93DCAA}">
      <dgm:prSet/>
      <dgm:spPr/>
      <dgm:t>
        <a:bodyPr/>
        <a:lstStyle/>
        <a:p>
          <a:endParaRPr lang="nl-NL"/>
        </a:p>
      </dgm:t>
    </dgm:pt>
    <dgm:pt modelId="{595C4C1E-B690-4BC3-8178-1AE1C22C3ECF}">
      <dgm:prSet phldrT="[Text]"/>
      <dgm:spPr/>
      <dgm:t>
        <a:bodyPr/>
        <a:lstStyle/>
        <a:p>
          <a:r>
            <a:rPr lang="nl-NL"/>
            <a:t>Vernietigen</a:t>
          </a:r>
        </a:p>
      </dgm:t>
    </dgm:pt>
    <dgm:pt modelId="{C60EDF4A-BB13-4F0C-9EBA-6D3FA28712AF}" type="parTrans" cxnId="{509A437A-AE3C-469A-B483-E6753AD4AAEC}">
      <dgm:prSet/>
      <dgm:spPr/>
      <dgm:t>
        <a:bodyPr/>
        <a:lstStyle/>
        <a:p>
          <a:endParaRPr lang="nl-NL"/>
        </a:p>
      </dgm:t>
    </dgm:pt>
    <dgm:pt modelId="{2FDB7F29-57D1-4372-84E8-42B5508FF51D}" type="sibTrans" cxnId="{509A437A-AE3C-469A-B483-E6753AD4AAEC}">
      <dgm:prSet/>
      <dgm:spPr/>
      <dgm:t>
        <a:bodyPr/>
        <a:lstStyle/>
        <a:p>
          <a:endParaRPr lang="nl-NL"/>
        </a:p>
      </dgm:t>
    </dgm:pt>
    <dgm:pt modelId="{AE2E32AE-AD6F-4F76-946B-6DE77AE9261C}">
      <dgm:prSet phldrT="[Text]"/>
      <dgm:spPr/>
      <dgm:t>
        <a:bodyPr/>
        <a:lstStyle/>
        <a:p>
          <a:r>
            <a:rPr lang="nl-NL"/>
            <a:t>Bewaren</a:t>
          </a:r>
        </a:p>
      </dgm:t>
    </dgm:pt>
    <dgm:pt modelId="{0548F1E8-07D6-4E84-8E51-00022B293D8D}" type="parTrans" cxnId="{5012A268-9E2A-4013-977A-919734B3E7A2}">
      <dgm:prSet/>
      <dgm:spPr/>
      <dgm:t>
        <a:bodyPr/>
        <a:lstStyle/>
        <a:p>
          <a:endParaRPr lang="nl-NL"/>
        </a:p>
      </dgm:t>
    </dgm:pt>
    <dgm:pt modelId="{9D42D6F4-7BB8-49C8-B3AB-DD3792321E2F}" type="sibTrans" cxnId="{5012A268-9E2A-4013-977A-919734B3E7A2}">
      <dgm:prSet/>
      <dgm:spPr/>
      <dgm:t>
        <a:bodyPr/>
        <a:lstStyle/>
        <a:p>
          <a:endParaRPr lang="nl-NL"/>
        </a:p>
      </dgm:t>
    </dgm:pt>
    <dgm:pt modelId="{618E40F3-E8A8-45A9-9230-1917DDB4A9DA}" type="pres">
      <dgm:prSet presAssocID="{D5250C24-3AAA-4C37-B454-253B576EC53D}" presName="cycle" presStyleCnt="0">
        <dgm:presLayoutVars>
          <dgm:dir/>
          <dgm:resizeHandles val="exact"/>
        </dgm:presLayoutVars>
      </dgm:prSet>
      <dgm:spPr/>
    </dgm:pt>
    <dgm:pt modelId="{F60CAE32-BAF3-4277-AB9F-F22C4058CABE}" type="pres">
      <dgm:prSet presAssocID="{86B0F5BC-E44E-4991-8606-98FE791B8441}" presName="node" presStyleLbl="node1" presStyleIdx="0" presStyleCnt="5">
        <dgm:presLayoutVars>
          <dgm:bulletEnabled val="1"/>
        </dgm:presLayoutVars>
      </dgm:prSet>
      <dgm:spPr/>
    </dgm:pt>
    <dgm:pt modelId="{59FBD807-591A-461D-89C9-185D9D30890C}" type="pres">
      <dgm:prSet presAssocID="{15338E90-AC18-4B41-A4FF-12007DF70C1D}" presName="sibTrans" presStyleLbl="sibTrans2D1" presStyleIdx="0" presStyleCnt="5"/>
      <dgm:spPr/>
    </dgm:pt>
    <dgm:pt modelId="{DECC6D43-11B7-4F95-9899-9BF5A115F71E}" type="pres">
      <dgm:prSet presAssocID="{15338E90-AC18-4B41-A4FF-12007DF70C1D}" presName="connectorText" presStyleLbl="sibTrans2D1" presStyleIdx="0" presStyleCnt="5"/>
      <dgm:spPr/>
    </dgm:pt>
    <dgm:pt modelId="{9F102B8C-8712-42D4-9097-9C88018CE8C9}" type="pres">
      <dgm:prSet presAssocID="{60564797-BC21-47A7-ACBC-D37BA759C33A}" presName="node" presStyleLbl="node1" presStyleIdx="1" presStyleCnt="5">
        <dgm:presLayoutVars>
          <dgm:bulletEnabled val="1"/>
        </dgm:presLayoutVars>
      </dgm:prSet>
      <dgm:spPr/>
    </dgm:pt>
    <dgm:pt modelId="{4723EEF9-CDF4-4FED-BE8A-6D3B331F4206}" type="pres">
      <dgm:prSet presAssocID="{F3D0E577-F2D8-4ED1-B5F3-3D13CD495FAA}" presName="sibTrans" presStyleLbl="sibTrans2D1" presStyleIdx="1" presStyleCnt="5"/>
      <dgm:spPr/>
    </dgm:pt>
    <dgm:pt modelId="{6FBB3DD5-0735-4AF6-A5E9-C03030D7BE28}" type="pres">
      <dgm:prSet presAssocID="{F3D0E577-F2D8-4ED1-B5F3-3D13CD495FAA}" presName="connectorText" presStyleLbl="sibTrans2D1" presStyleIdx="1" presStyleCnt="5"/>
      <dgm:spPr/>
    </dgm:pt>
    <dgm:pt modelId="{3E88B817-FF1E-41BB-9284-E6265AD0AC5F}" type="pres">
      <dgm:prSet presAssocID="{193E6699-BA76-4909-842F-48D0CC2E87D9}" presName="node" presStyleLbl="node1" presStyleIdx="2" presStyleCnt="5">
        <dgm:presLayoutVars>
          <dgm:bulletEnabled val="1"/>
        </dgm:presLayoutVars>
      </dgm:prSet>
      <dgm:spPr/>
    </dgm:pt>
    <dgm:pt modelId="{196C7A49-0323-4B54-BBDE-87CFE2D018CB}" type="pres">
      <dgm:prSet presAssocID="{C3B50292-9840-41CB-AFCB-C50CA5D5E720}" presName="sibTrans" presStyleLbl="sibTrans2D1" presStyleIdx="2" presStyleCnt="5"/>
      <dgm:spPr/>
    </dgm:pt>
    <dgm:pt modelId="{0DB48B34-1296-4D6B-894C-876BA43652C7}" type="pres">
      <dgm:prSet presAssocID="{C3B50292-9840-41CB-AFCB-C50CA5D5E720}" presName="connectorText" presStyleLbl="sibTrans2D1" presStyleIdx="2" presStyleCnt="5"/>
      <dgm:spPr/>
    </dgm:pt>
    <dgm:pt modelId="{3952F02B-260F-4345-9337-5B1C8C5E26F2}" type="pres">
      <dgm:prSet presAssocID="{AE2E32AE-AD6F-4F76-946B-6DE77AE9261C}" presName="node" presStyleLbl="node1" presStyleIdx="3" presStyleCnt="5">
        <dgm:presLayoutVars>
          <dgm:bulletEnabled val="1"/>
        </dgm:presLayoutVars>
      </dgm:prSet>
      <dgm:spPr/>
    </dgm:pt>
    <dgm:pt modelId="{4BFC482F-DCF3-42B0-A794-577D04A30B12}" type="pres">
      <dgm:prSet presAssocID="{9D42D6F4-7BB8-49C8-B3AB-DD3792321E2F}" presName="sibTrans" presStyleLbl="sibTrans2D1" presStyleIdx="3" presStyleCnt="5"/>
      <dgm:spPr/>
    </dgm:pt>
    <dgm:pt modelId="{E02726CE-763B-4854-B43F-5EC97ED5F84F}" type="pres">
      <dgm:prSet presAssocID="{9D42D6F4-7BB8-49C8-B3AB-DD3792321E2F}" presName="connectorText" presStyleLbl="sibTrans2D1" presStyleIdx="3" presStyleCnt="5"/>
      <dgm:spPr/>
    </dgm:pt>
    <dgm:pt modelId="{E07AB2AC-66A7-44DE-8EDE-730FD1AABDB7}" type="pres">
      <dgm:prSet presAssocID="{595C4C1E-B690-4BC3-8178-1AE1C22C3ECF}" presName="node" presStyleLbl="node1" presStyleIdx="4" presStyleCnt="5">
        <dgm:presLayoutVars>
          <dgm:bulletEnabled val="1"/>
        </dgm:presLayoutVars>
      </dgm:prSet>
      <dgm:spPr/>
    </dgm:pt>
    <dgm:pt modelId="{DAAB7BC7-ECA7-4112-BFE2-F18E0164AA36}" type="pres">
      <dgm:prSet presAssocID="{2FDB7F29-57D1-4372-84E8-42B5508FF51D}" presName="sibTrans" presStyleLbl="sibTrans2D1" presStyleIdx="4" presStyleCnt="5"/>
      <dgm:spPr/>
    </dgm:pt>
    <dgm:pt modelId="{6B970523-833A-4EFA-9E57-F90A489AB30E}" type="pres">
      <dgm:prSet presAssocID="{2FDB7F29-57D1-4372-84E8-42B5508FF51D}" presName="connectorText" presStyleLbl="sibTrans2D1" presStyleIdx="4" presStyleCnt="5"/>
      <dgm:spPr/>
    </dgm:pt>
  </dgm:ptLst>
  <dgm:cxnLst>
    <dgm:cxn modelId="{F792DD00-9522-42CE-9058-7DBCB5EE6958}" type="presOf" srcId="{D5250C24-3AAA-4C37-B454-253B576EC53D}" destId="{618E40F3-E8A8-45A9-9230-1917DDB4A9DA}" srcOrd="0" destOrd="0" presId="urn:microsoft.com/office/officeart/2005/8/layout/cycle2"/>
    <dgm:cxn modelId="{9B11851E-DB02-4FBF-9AE6-08814B93DCAA}" srcId="{D5250C24-3AAA-4C37-B454-253B576EC53D}" destId="{193E6699-BA76-4909-842F-48D0CC2E87D9}" srcOrd="2" destOrd="0" parTransId="{E15E20A5-5AA2-4CF9-B9F1-863CF8030B1F}" sibTransId="{C3B50292-9840-41CB-AFCB-C50CA5D5E720}"/>
    <dgm:cxn modelId="{6B892A39-6848-4BA1-A162-F5206300B735}" type="presOf" srcId="{15338E90-AC18-4B41-A4FF-12007DF70C1D}" destId="{59FBD807-591A-461D-89C9-185D9D30890C}" srcOrd="0" destOrd="0" presId="urn:microsoft.com/office/officeart/2005/8/layout/cycle2"/>
    <dgm:cxn modelId="{8F9BB33F-4F73-45BC-9C61-6A9A61021401}" type="presOf" srcId="{86B0F5BC-E44E-4991-8606-98FE791B8441}" destId="{F60CAE32-BAF3-4277-AB9F-F22C4058CABE}" srcOrd="0" destOrd="0" presId="urn:microsoft.com/office/officeart/2005/8/layout/cycle2"/>
    <dgm:cxn modelId="{AA82745D-36F8-4C7B-9F70-CAB2F7DBB10A}" type="presOf" srcId="{60564797-BC21-47A7-ACBC-D37BA759C33A}" destId="{9F102B8C-8712-42D4-9097-9C88018CE8C9}" srcOrd="0" destOrd="0" presId="urn:microsoft.com/office/officeart/2005/8/layout/cycle2"/>
    <dgm:cxn modelId="{894F7742-DFFE-4097-86AE-B46A51A494C2}" type="presOf" srcId="{9D42D6F4-7BB8-49C8-B3AB-DD3792321E2F}" destId="{4BFC482F-DCF3-42B0-A794-577D04A30B12}" srcOrd="0" destOrd="0" presId="urn:microsoft.com/office/officeart/2005/8/layout/cycle2"/>
    <dgm:cxn modelId="{48B2BE63-386E-4436-9632-A134DE25746D}" type="presOf" srcId="{F3D0E577-F2D8-4ED1-B5F3-3D13CD495FAA}" destId="{4723EEF9-CDF4-4FED-BE8A-6D3B331F4206}" srcOrd="0" destOrd="0" presId="urn:microsoft.com/office/officeart/2005/8/layout/cycle2"/>
    <dgm:cxn modelId="{5012A268-9E2A-4013-977A-919734B3E7A2}" srcId="{D5250C24-3AAA-4C37-B454-253B576EC53D}" destId="{AE2E32AE-AD6F-4F76-946B-6DE77AE9261C}" srcOrd="3" destOrd="0" parTransId="{0548F1E8-07D6-4E84-8E51-00022B293D8D}" sibTransId="{9D42D6F4-7BB8-49C8-B3AB-DD3792321E2F}"/>
    <dgm:cxn modelId="{BC506B55-AFEB-423C-893F-8A2A66C0FD87}" srcId="{D5250C24-3AAA-4C37-B454-253B576EC53D}" destId="{60564797-BC21-47A7-ACBC-D37BA759C33A}" srcOrd="1" destOrd="0" parTransId="{43C64B18-E9AE-4A6E-B892-BFBB4B0CA151}" sibTransId="{F3D0E577-F2D8-4ED1-B5F3-3D13CD495FAA}"/>
    <dgm:cxn modelId="{509A437A-AE3C-469A-B483-E6753AD4AAEC}" srcId="{D5250C24-3AAA-4C37-B454-253B576EC53D}" destId="{595C4C1E-B690-4BC3-8178-1AE1C22C3ECF}" srcOrd="4" destOrd="0" parTransId="{C60EDF4A-BB13-4F0C-9EBA-6D3FA28712AF}" sibTransId="{2FDB7F29-57D1-4372-84E8-42B5508FF51D}"/>
    <dgm:cxn modelId="{B35F4A90-8D11-4955-968A-E0E05BD9EAA5}" type="presOf" srcId="{C3B50292-9840-41CB-AFCB-C50CA5D5E720}" destId="{0DB48B34-1296-4D6B-894C-876BA43652C7}" srcOrd="1" destOrd="0" presId="urn:microsoft.com/office/officeart/2005/8/layout/cycle2"/>
    <dgm:cxn modelId="{0F25C397-496A-468A-8872-8A655CF938A5}" type="presOf" srcId="{2FDB7F29-57D1-4372-84E8-42B5508FF51D}" destId="{DAAB7BC7-ECA7-4112-BFE2-F18E0164AA36}" srcOrd="0" destOrd="0" presId="urn:microsoft.com/office/officeart/2005/8/layout/cycle2"/>
    <dgm:cxn modelId="{3FFE01A3-0CC3-4472-8B94-FEE9CB532842}" type="presOf" srcId="{15338E90-AC18-4B41-A4FF-12007DF70C1D}" destId="{DECC6D43-11B7-4F95-9899-9BF5A115F71E}" srcOrd="1" destOrd="0" presId="urn:microsoft.com/office/officeart/2005/8/layout/cycle2"/>
    <dgm:cxn modelId="{B49FFEA6-08B7-4167-81E3-30CBDA874048}" type="presOf" srcId="{AE2E32AE-AD6F-4F76-946B-6DE77AE9261C}" destId="{3952F02B-260F-4345-9337-5B1C8C5E26F2}" srcOrd="0" destOrd="0" presId="urn:microsoft.com/office/officeart/2005/8/layout/cycle2"/>
    <dgm:cxn modelId="{142E47B7-4FE6-44BE-A085-0996434736DD}" type="presOf" srcId="{C3B50292-9840-41CB-AFCB-C50CA5D5E720}" destId="{196C7A49-0323-4B54-BBDE-87CFE2D018CB}" srcOrd="0" destOrd="0" presId="urn:microsoft.com/office/officeart/2005/8/layout/cycle2"/>
    <dgm:cxn modelId="{B53CA1BB-3DD1-4E03-B249-A8BF1D1FA850}" type="presOf" srcId="{2FDB7F29-57D1-4372-84E8-42B5508FF51D}" destId="{6B970523-833A-4EFA-9E57-F90A489AB30E}" srcOrd="1" destOrd="0" presId="urn:microsoft.com/office/officeart/2005/8/layout/cycle2"/>
    <dgm:cxn modelId="{A829EABE-CA61-422F-AD40-3CBD92561780}" type="presOf" srcId="{193E6699-BA76-4909-842F-48D0CC2E87D9}" destId="{3E88B817-FF1E-41BB-9284-E6265AD0AC5F}" srcOrd="0" destOrd="0" presId="urn:microsoft.com/office/officeart/2005/8/layout/cycle2"/>
    <dgm:cxn modelId="{A577E1DD-1025-45B8-B0CC-78A16EDBFACF}" type="presOf" srcId="{595C4C1E-B690-4BC3-8178-1AE1C22C3ECF}" destId="{E07AB2AC-66A7-44DE-8EDE-730FD1AABDB7}" srcOrd="0" destOrd="0" presId="urn:microsoft.com/office/officeart/2005/8/layout/cycle2"/>
    <dgm:cxn modelId="{E07491F0-4569-4A6C-95F3-F74C34CD213C}" type="presOf" srcId="{F3D0E577-F2D8-4ED1-B5F3-3D13CD495FAA}" destId="{6FBB3DD5-0735-4AF6-A5E9-C03030D7BE28}" srcOrd="1" destOrd="0" presId="urn:microsoft.com/office/officeart/2005/8/layout/cycle2"/>
    <dgm:cxn modelId="{F6524FF5-CFDB-4DA9-9C20-4E68F2D512AA}" srcId="{D5250C24-3AAA-4C37-B454-253B576EC53D}" destId="{86B0F5BC-E44E-4991-8606-98FE791B8441}" srcOrd="0" destOrd="0" parTransId="{F50D0390-949B-42D1-87DB-74569E208156}" sibTransId="{15338E90-AC18-4B41-A4FF-12007DF70C1D}"/>
    <dgm:cxn modelId="{504D00FA-9F8D-45FA-9A64-76B324A7799F}" type="presOf" srcId="{9D42D6F4-7BB8-49C8-B3AB-DD3792321E2F}" destId="{E02726CE-763B-4854-B43F-5EC97ED5F84F}" srcOrd="1" destOrd="0" presId="urn:microsoft.com/office/officeart/2005/8/layout/cycle2"/>
    <dgm:cxn modelId="{1E0DCAF8-9865-4D18-9B34-EDDDF98A3A1C}" type="presParOf" srcId="{618E40F3-E8A8-45A9-9230-1917DDB4A9DA}" destId="{F60CAE32-BAF3-4277-AB9F-F22C4058CABE}" srcOrd="0" destOrd="0" presId="urn:microsoft.com/office/officeart/2005/8/layout/cycle2"/>
    <dgm:cxn modelId="{10E509D6-4908-4B32-AC54-C02594DD61E8}" type="presParOf" srcId="{618E40F3-E8A8-45A9-9230-1917DDB4A9DA}" destId="{59FBD807-591A-461D-89C9-185D9D30890C}" srcOrd="1" destOrd="0" presId="urn:microsoft.com/office/officeart/2005/8/layout/cycle2"/>
    <dgm:cxn modelId="{CF665807-6131-4BCB-9A0E-214BA6C999CB}" type="presParOf" srcId="{59FBD807-591A-461D-89C9-185D9D30890C}" destId="{DECC6D43-11B7-4F95-9899-9BF5A115F71E}" srcOrd="0" destOrd="0" presId="urn:microsoft.com/office/officeart/2005/8/layout/cycle2"/>
    <dgm:cxn modelId="{ABC4919B-760B-47EC-AB2A-E8053229C9D4}" type="presParOf" srcId="{618E40F3-E8A8-45A9-9230-1917DDB4A9DA}" destId="{9F102B8C-8712-42D4-9097-9C88018CE8C9}" srcOrd="2" destOrd="0" presId="urn:microsoft.com/office/officeart/2005/8/layout/cycle2"/>
    <dgm:cxn modelId="{06F8230A-39DF-4E80-A17F-A10807A62C2D}" type="presParOf" srcId="{618E40F3-E8A8-45A9-9230-1917DDB4A9DA}" destId="{4723EEF9-CDF4-4FED-BE8A-6D3B331F4206}" srcOrd="3" destOrd="0" presId="urn:microsoft.com/office/officeart/2005/8/layout/cycle2"/>
    <dgm:cxn modelId="{1AED4564-F64E-40CC-A450-0C88F11EB3A3}" type="presParOf" srcId="{4723EEF9-CDF4-4FED-BE8A-6D3B331F4206}" destId="{6FBB3DD5-0735-4AF6-A5E9-C03030D7BE28}" srcOrd="0" destOrd="0" presId="urn:microsoft.com/office/officeart/2005/8/layout/cycle2"/>
    <dgm:cxn modelId="{0E554783-A426-4212-9549-1A57ED1FF704}" type="presParOf" srcId="{618E40F3-E8A8-45A9-9230-1917DDB4A9DA}" destId="{3E88B817-FF1E-41BB-9284-E6265AD0AC5F}" srcOrd="4" destOrd="0" presId="urn:microsoft.com/office/officeart/2005/8/layout/cycle2"/>
    <dgm:cxn modelId="{E1AE77A6-9DF2-4C96-82C2-A51A1FCCE289}" type="presParOf" srcId="{618E40F3-E8A8-45A9-9230-1917DDB4A9DA}" destId="{196C7A49-0323-4B54-BBDE-87CFE2D018CB}" srcOrd="5" destOrd="0" presId="urn:microsoft.com/office/officeart/2005/8/layout/cycle2"/>
    <dgm:cxn modelId="{BDB003DF-A220-4A6F-83A5-5A53279C6308}" type="presParOf" srcId="{196C7A49-0323-4B54-BBDE-87CFE2D018CB}" destId="{0DB48B34-1296-4D6B-894C-876BA43652C7}" srcOrd="0" destOrd="0" presId="urn:microsoft.com/office/officeart/2005/8/layout/cycle2"/>
    <dgm:cxn modelId="{A3993B88-D877-4FDA-A080-9224D3B672D1}" type="presParOf" srcId="{618E40F3-E8A8-45A9-9230-1917DDB4A9DA}" destId="{3952F02B-260F-4345-9337-5B1C8C5E26F2}" srcOrd="6" destOrd="0" presId="urn:microsoft.com/office/officeart/2005/8/layout/cycle2"/>
    <dgm:cxn modelId="{8C7D5CC8-485F-4A9E-B312-50865DB86163}" type="presParOf" srcId="{618E40F3-E8A8-45A9-9230-1917DDB4A9DA}" destId="{4BFC482F-DCF3-42B0-A794-577D04A30B12}" srcOrd="7" destOrd="0" presId="urn:microsoft.com/office/officeart/2005/8/layout/cycle2"/>
    <dgm:cxn modelId="{9DE7A49C-7F2A-49E8-AF71-37ABBF97ED57}" type="presParOf" srcId="{4BFC482F-DCF3-42B0-A794-577D04A30B12}" destId="{E02726CE-763B-4854-B43F-5EC97ED5F84F}" srcOrd="0" destOrd="0" presId="urn:microsoft.com/office/officeart/2005/8/layout/cycle2"/>
    <dgm:cxn modelId="{4F6483F9-C76F-43EE-9A07-6939D4C57D2C}" type="presParOf" srcId="{618E40F3-E8A8-45A9-9230-1917DDB4A9DA}" destId="{E07AB2AC-66A7-44DE-8EDE-730FD1AABDB7}" srcOrd="8" destOrd="0" presId="urn:microsoft.com/office/officeart/2005/8/layout/cycle2"/>
    <dgm:cxn modelId="{4402B6C2-278A-479B-9F2C-B610FE1E2BAA}" type="presParOf" srcId="{618E40F3-E8A8-45A9-9230-1917DDB4A9DA}" destId="{DAAB7BC7-ECA7-4112-BFE2-F18E0164AA36}" srcOrd="9" destOrd="0" presId="urn:microsoft.com/office/officeart/2005/8/layout/cycle2"/>
    <dgm:cxn modelId="{24927D0F-589B-49CC-9FA6-B8B44E3AF565}" type="presParOf" srcId="{DAAB7BC7-ECA7-4112-BFE2-F18E0164AA36}" destId="{6B970523-833A-4EFA-9E57-F90A489AB30E}" srcOrd="0" destOrd="0" presId="urn:microsoft.com/office/officeart/2005/8/layout/cycle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60CAE32-BAF3-4277-AB9F-F22C4058CABE}">
      <dsp:nvSpPr>
        <dsp:cNvPr id="0" name=""/>
        <dsp:cNvSpPr/>
      </dsp:nvSpPr>
      <dsp:spPr>
        <a:xfrm>
          <a:off x="1710565" y="624"/>
          <a:ext cx="779394" cy="77939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nl-NL" sz="800" kern="1200"/>
            <a:t>Verzamelen</a:t>
          </a:r>
        </a:p>
      </dsp:txBody>
      <dsp:txXfrm>
        <a:off x="1824705" y="114764"/>
        <a:ext cx="551114" cy="551114"/>
      </dsp:txXfrm>
    </dsp:sp>
    <dsp:sp modelId="{59FBD807-591A-461D-89C9-185D9D30890C}">
      <dsp:nvSpPr>
        <dsp:cNvPr id="0" name=""/>
        <dsp:cNvSpPr/>
      </dsp:nvSpPr>
      <dsp:spPr>
        <a:xfrm rot="2160000">
          <a:off x="2465302" y="599243"/>
          <a:ext cx="207085" cy="26304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nl-NL" sz="700" kern="1200"/>
        </a:p>
      </dsp:txBody>
      <dsp:txXfrm>
        <a:off x="2471234" y="633594"/>
        <a:ext cx="144960" cy="157827"/>
      </dsp:txXfrm>
    </dsp:sp>
    <dsp:sp modelId="{9F102B8C-8712-42D4-9097-9C88018CE8C9}">
      <dsp:nvSpPr>
        <dsp:cNvPr id="0" name=""/>
        <dsp:cNvSpPr/>
      </dsp:nvSpPr>
      <dsp:spPr>
        <a:xfrm>
          <a:off x="2657213" y="688404"/>
          <a:ext cx="779394" cy="77939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nl-NL" sz="800" kern="1200"/>
            <a:t>Vastleggen</a:t>
          </a:r>
        </a:p>
      </dsp:txBody>
      <dsp:txXfrm>
        <a:off x="2771353" y="802544"/>
        <a:ext cx="551114" cy="551114"/>
      </dsp:txXfrm>
    </dsp:sp>
    <dsp:sp modelId="{4723EEF9-CDF4-4FED-BE8A-6D3B331F4206}">
      <dsp:nvSpPr>
        <dsp:cNvPr id="0" name=""/>
        <dsp:cNvSpPr/>
      </dsp:nvSpPr>
      <dsp:spPr>
        <a:xfrm rot="6480000">
          <a:off x="2764385" y="1497430"/>
          <a:ext cx="207085" cy="26304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nl-NL" sz="700" kern="1200"/>
        </a:p>
      </dsp:txBody>
      <dsp:txXfrm rot="10800000">
        <a:off x="2805046" y="1520497"/>
        <a:ext cx="144960" cy="157827"/>
      </dsp:txXfrm>
    </dsp:sp>
    <dsp:sp modelId="{3E88B817-FF1E-41BB-9284-E6265AD0AC5F}">
      <dsp:nvSpPr>
        <dsp:cNvPr id="0" name=""/>
        <dsp:cNvSpPr/>
      </dsp:nvSpPr>
      <dsp:spPr>
        <a:xfrm>
          <a:off x="2295626" y="1801256"/>
          <a:ext cx="779394" cy="77939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nl-NL" sz="800" kern="1200"/>
            <a:t>Gebruiken</a:t>
          </a:r>
        </a:p>
      </dsp:txBody>
      <dsp:txXfrm>
        <a:off x="2409766" y="1915396"/>
        <a:ext cx="551114" cy="551114"/>
      </dsp:txXfrm>
    </dsp:sp>
    <dsp:sp modelId="{196C7A49-0323-4B54-BBDE-87CFE2D018CB}">
      <dsp:nvSpPr>
        <dsp:cNvPr id="0" name=""/>
        <dsp:cNvSpPr/>
      </dsp:nvSpPr>
      <dsp:spPr>
        <a:xfrm rot="10800000">
          <a:off x="2002580" y="2059430"/>
          <a:ext cx="207085" cy="26304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nl-NL" sz="700" kern="1200"/>
        </a:p>
      </dsp:txBody>
      <dsp:txXfrm rot="10800000">
        <a:off x="2064705" y="2112039"/>
        <a:ext cx="144960" cy="157827"/>
      </dsp:txXfrm>
    </dsp:sp>
    <dsp:sp modelId="{3952F02B-260F-4345-9337-5B1C8C5E26F2}">
      <dsp:nvSpPr>
        <dsp:cNvPr id="0" name=""/>
        <dsp:cNvSpPr/>
      </dsp:nvSpPr>
      <dsp:spPr>
        <a:xfrm>
          <a:off x="1125504" y="1801256"/>
          <a:ext cx="779394" cy="77939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nl-NL" sz="800" kern="1200"/>
            <a:t>Bewaren</a:t>
          </a:r>
        </a:p>
      </dsp:txBody>
      <dsp:txXfrm>
        <a:off x="1239644" y="1915396"/>
        <a:ext cx="551114" cy="551114"/>
      </dsp:txXfrm>
    </dsp:sp>
    <dsp:sp modelId="{4BFC482F-DCF3-42B0-A794-577D04A30B12}">
      <dsp:nvSpPr>
        <dsp:cNvPr id="0" name=""/>
        <dsp:cNvSpPr/>
      </dsp:nvSpPr>
      <dsp:spPr>
        <a:xfrm rot="15120000">
          <a:off x="1232676" y="1508578"/>
          <a:ext cx="207085" cy="26304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nl-NL" sz="700" kern="1200"/>
        </a:p>
      </dsp:txBody>
      <dsp:txXfrm rot="10800000">
        <a:off x="1273337" y="1590729"/>
        <a:ext cx="144960" cy="157827"/>
      </dsp:txXfrm>
    </dsp:sp>
    <dsp:sp modelId="{E07AB2AC-66A7-44DE-8EDE-730FD1AABDB7}">
      <dsp:nvSpPr>
        <dsp:cNvPr id="0" name=""/>
        <dsp:cNvSpPr/>
      </dsp:nvSpPr>
      <dsp:spPr>
        <a:xfrm>
          <a:off x="763916" y="688404"/>
          <a:ext cx="779394" cy="77939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nl-NL" sz="800" kern="1200"/>
            <a:t>Vernietigen</a:t>
          </a:r>
        </a:p>
      </dsp:txBody>
      <dsp:txXfrm>
        <a:off x="878056" y="802544"/>
        <a:ext cx="551114" cy="551114"/>
      </dsp:txXfrm>
    </dsp:sp>
    <dsp:sp modelId="{DAAB7BC7-ECA7-4112-BFE2-F18E0164AA36}">
      <dsp:nvSpPr>
        <dsp:cNvPr id="0" name=""/>
        <dsp:cNvSpPr/>
      </dsp:nvSpPr>
      <dsp:spPr>
        <a:xfrm rot="19440000">
          <a:off x="1518653" y="606133"/>
          <a:ext cx="207085" cy="26304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nl-NL" sz="700" kern="1200"/>
        </a:p>
      </dsp:txBody>
      <dsp:txXfrm>
        <a:off x="1524585" y="677000"/>
        <a:ext cx="144960" cy="157827"/>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Privacy Company 2020">
      <a:dk1>
        <a:srgbClr val="3E4854"/>
      </a:dk1>
      <a:lt1>
        <a:srgbClr val="FFFFFF"/>
      </a:lt1>
      <a:dk2>
        <a:srgbClr val="6F8399"/>
      </a:dk2>
      <a:lt2>
        <a:srgbClr val="FFFFFF"/>
      </a:lt2>
      <a:accent1>
        <a:srgbClr val="F38B00"/>
      </a:accent1>
      <a:accent2>
        <a:srgbClr val="2DBDB6"/>
      </a:accent2>
      <a:accent3>
        <a:srgbClr val="D2523A"/>
      </a:accent3>
      <a:accent4>
        <a:srgbClr val="FCBE29"/>
      </a:accent4>
      <a:accent5>
        <a:srgbClr val="427EA3"/>
      </a:accent5>
      <a:accent6>
        <a:srgbClr val="E94970"/>
      </a:accent6>
      <a:hlink>
        <a:srgbClr val="04695E"/>
      </a:hlink>
      <a:folHlink>
        <a:srgbClr val="373763"/>
      </a:folHlink>
    </a:clrScheme>
    <a:fontScheme name="Privacy Company">
      <a:majorFont>
        <a:latin typeface="Corbel"/>
        <a:ea typeface=""/>
        <a:cs typeface=""/>
      </a:majorFont>
      <a:minorFont>
        <a:latin typeface="Corbe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DC0B3E7-2A2F-094E-A497-F2034CC64418}">
  <we:reference id="wa104380506" version="1.3.0.0" store="en-US" storeType="OMEX"/>
  <we:alternateReferences>
    <we:reference id="wa104380506" version="1.3.0.0" store="WA104380506"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142f5d0-0d36-4255-a7f4-0569ba42ea0e" xsi:nil="true"/>
    <lcf76f155ced4ddcb4097134ff3c332f xmlns="dc28323d-943c-4987-8474-67e64cfb70b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028BB3C0987A44FA3A2EF74F85B4D97" ma:contentTypeVersion="18" ma:contentTypeDescription="Create a new document." ma:contentTypeScope="" ma:versionID="9acf675ebf5a6c9d6d1f714b0d466b42">
  <xsd:schema xmlns:xsd="http://www.w3.org/2001/XMLSchema" xmlns:xs="http://www.w3.org/2001/XMLSchema" xmlns:p="http://schemas.microsoft.com/office/2006/metadata/properties" xmlns:ns2="dc28323d-943c-4987-8474-67e64cfb70bd" xmlns:ns3="5142f5d0-0d36-4255-a7f4-0569ba42ea0e" targetNamespace="http://schemas.microsoft.com/office/2006/metadata/properties" ma:root="true" ma:fieldsID="fcd3afda5af97caadfadc3ca4a9a4636" ns2:_="" ns3:_="">
    <xsd:import namespace="dc28323d-943c-4987-8474-67e64cfb70bd"/>
    <xsd:import namespace="5142f5d0-0d36-4255-a7f4-0569ba42ea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8323d-943c-4987-8474-67e64cfb70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9b3bffa-49e9-4c41-8e3e-471e0a7666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42f5d0-0d36-4255-a7f4-0569ba42ea0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f896346-b33d-4244-98a2-3e5bc58f5ea7}" ma:internalName="TaxCatchAll" ma:showField="CatchAllData" ma:web="5142f5d0-0d36-4255-a7f4-0569ba42e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DADD04-DA7A-4C82-82A4-E924C8E6EB59}">
  <ds:schemaRefs>
    <ds:schemaRef ds:uri="http://www.w3.org/XML/1998/namespace"/>
    <ds:schemaRef ds:uri="5142f5d0-0d36-4255-a7f4-0569ba42ea0e"/>
    <ds:schemaRef ds:uri="dc28323d-943c-4987-8474-67e64cfb70bd"/>
    <ds:schemaRef ds:uri="http://purl.org/dc/dcmitype/"/>
    <ds:schemaRef ds:uri="http://schemas.microsoft.com/office/2006/documentManagement/types"/>
    <ds:schemaRef ds:uri="http://purl.org/dc/terms/"/>
    <ds:schemaRef ds:uri="http://purl.org/dc/elements/1.1/"/>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40D79FEE-B082-499C-A9D4-091E6206B313}">
  <ds:schemaRefs>
    <ds:schemaRef ds:uri="http://schemas.openxmlformats.org/officeDocument/2006/bibliography"/>
  </ds:schemaRefs>
</ds:datastoreItem>
</file>

<file path=customXml/itemProps3.xml><?xml version="1.0" encoding="utf-8"?>
<ds:datastoreItem xmlns:ds="http://schemas.openxmlformats.org/officeDocument/2006/customXml" ds:itemID="{B61980B9-7A91-49DA-9FE7-9713C4877AD8}"/>
</file>

<file path=customXml/itemProps4.xml><?xml version="1.0" encoding="utf-8"?>
<ds:datastoreItem xmlns:ds="http://schemas.openxmlformats.org/officeDocument/2006/customXml" ds:itemID="{CFD566C4-FE74-4D2D-B1DF-4ACA763F01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DPIA template gestandaardiseerd</Template>
  <TotalTime>172</TotalTime>
  <Pages>37</Pages>
  <Words>5088</Words>
  <Characters>27990</Characters>
  <Application>Microsoft Office Word</Application>
  <DocSecurity>0</DocSecurity>
  <Lines>233</Lines>
  <Paragraphs>66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DPIA iVRI’s</vt:lpstr>
      <vt:lpstr>[Titel Rapport]</vt:lpstr>
    </vt:vector>
  </TitlesOfParts>
  <Company/>
  <LinksUpToDate>false</LinksUpToDate>
  <CharactersWithSpaces>33012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DPIA iVRI’s</dc:title>
  <dc:subject>[Naam wegbeheerder]</dc:subject>
  <dc:creator>Bas Bekenkamp</dc:creator>
  <cp:keywords/>
  <dc:description/>
  <cp:lastModifiedBy>Bas Bekenkamp</cp:lastModifiedBy>
  <cp:revision>71</cp:revision>
  <dcterms:created xsi:type="dcterms:W3CDTF">2022-11-28T11:47:00Z</dcterms:created>
  <dcterms:modified xsi:type="dcterms:W3CDTF">2024-09-17T10:27:00Z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0x010100D028BB3C0987A44FA3A2EF74F85B4D97</vt:lpwstr>
  </property>
  <property fmtid="{D5CDD505-2E9C-101B-9397-08002B2CF9AE}" pid="3" name="MediaServiceImageTags">
    <vt:lpwstr/>
  </property>
</Properties>
</file>